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FC3C" w14:textId="7F651DAB" w:rsidR="00EF2D73" w:rsidRPr="008B1158" w:rsidRDefault="00EF2D73" w:rsidP="00EF2D73">
      <w:pPr>
        <w:spacing w:after="0" w:line="240" w:lineRule="auto"/>
        <w:rPr>
          <w:rFonts w:asciiTheme="minorHAnsi" w:eastAsia="Times New Roman" w:hAnsiTheme="minorHAnsi" w:cstheme="minorHAnsi"/>
          <w:lang w:eastAsia="fr-FR"/>
        </w:rPr>
      </w:pPr>
      <w:r w:rsidRPr="008B1158">
        <w:rPr>
          <w:rFonts w:asciiTheme="minorHAnsi" w:eastAsia="Times New Roman" w:hAnsiTheme="minorHAnsi" w:cstheme="minorHAnsi"/>
          <w:lang w:eastAsia="fr-FR"/>
        </w:rPr>
        <w:t>Sous la présidence de : Monsieur Daniel BORDENEUVE, Maire,</w:t>
      </w:r>
    </w:p>
    <w:p w14:paraId="52E77F0F" w14:textId="2B1F19D9" w:rsidR="00EF2D73" w:rsidRPr="008B1158" w:rsidRDefault="00EF2D73" w:rsidP="00EF2D73">
      <w:pPr>
        <w:spacing w:after="0" w:line="240" w:lineRule="auto"/>
        <w:rPr>
          <w:rFonts w:asciiTheme="minorHAnsi" w:eastAsia="Times New Roman" w:hAnsiTheme="minorHAnsi" w:cstheme="minorHAnsi"/>
          <w:sz w:val="24"/>
          <w:szCs w:val="24"/>
          <w:lang w:eastAsia="fr-FR"/>
        </w:rPr>
      </w:pPr>
      <w:r w:rsidRPr="008B1158">
        <w:rPr>
          <w:rFonts w:asciiTheme="minorHAnsi" w:eastAsia="Times New Roman" w:hAnsiTheme="minorHAnsi" w:cstheme="minorHAnsi"/>
          <w:b/>
          <w:u w:val="single"/>
          <w:lang w:eastAsia="fr-FR"/>
        </w:rPr>
        <w:t xml:space="preserve">Présents </w:t>
      </w:r>
      <w:r w:rsidRPr="008B1158">
        <w:rPr>
          <w:rFonts w:asciiTheme="minorHAnsi" w:eastAsia="Times New Roman" w:hAnsiTheme="minorHAnsi" w:cstheme="minorHAnsi"/>
          <w:lang w:eastAsia="fr-FR"/>
        </w:rPr>
        <w:t xml:space="preserve">: </w:t>
      </w:r>
      <w:r w:rsidRPr="008B1158">
        <w:rPr>
          <w:rFonts w:asciiTheme="minorHAnsi" w:eastAsia="Times New Roman" w:hAnsiTheme="minorHAnsi" w:cstheme="minorHAnsi"/>
          <w:sz w:val="24"/>
          <w:szCs w:val="24"/>
          <w:lang w:eastAsia="fr-FR"/>
        </w:rPr>
        <w:t>Ms Daniel BORDENEUV</w:t>
      </w:r>
      <w:r w:rsidR="00697388" w:rsidRPr="008B1158">
        <w:rPr>
          <w:rFonts w:asciiTheme="minorHAnsi" w:eastAsia="Times New Roman" w:hAnsiTheme="minorHAnsi" w:cstheme="minorHAnsi"/>
          <w:sz w:val="24"/>
          <w:szCs w:val="24"/>
          <w:lang w:eastAsia="fr-FR"/>
        </w:rPr>
        <w:t xml:space="preserve">E, </w:t>
      </w:r>
      <w:r w:rsidR="00697388" w:rsidRPr="00DF68EC">
        <w:rPr>
          <w:rFonts w:asciiTheme="minorHAnsi" w:eastAsia="Times New Roman" w:hAnsiTheme="minorHAnsi" w:cstheme="minorHAnsi"/>
          <w:sz w:val="24"/>
          <w:szCs w:val="24"/>
          <w:lang w:eastAsia="fr-FR"/>
        </w:rPr>
        <w:t>Michel DUBAUX</w:t>
      </w:r>
      <w:r w:rsidRPr="008B1158">
        <w:rPr>
          <w:rFonts w:asciiTheme="minorHAnsi" w:eastAsia="Times New Roman" w:hAnsiTheme="minorHAnsi" w:cstheme="minorHAnsi"/>
          <w:sz w:val="24"/>
          <w:szCs w:val="24"/>
          <w:lang w:eastAsia="fr-FR"/>
        </w:rPr>
        <w:t>,</w:t>
      </w:r>
      <w:r w:rsidR="0092566C" w:rsidRPr="008B1158">
        <w:rPr>
          <w:rFonts w:asciiTheme="minorHAnsi" w:eastAsia="Times New Roman" w:hAnsiTheme="minorHAnsi" w:cstheme="minorHAnsi"/>
          <w:sz w:val="24"/>
          <w:szCs w:val="24"/>
          <w:lang w:eastAsia="fr-FR"/>
        </w:rPr>
        <w:t xml:space="preserve"> Dominique SAVARIAUD</w:t>
      </w:r>
      <w:r w:rsidR="00B956C6">
        <w:rPr>
          <w:rFonts w:asciiTheme="minorHAnsi" w:eastAsia="Times New Roman" w:hAnsiTheme="minorHAnsi" w:cstheme="minorHAnsi"/>
          <w:sz w:val="24"/>
          <w:szCs w:val="24"/>
          <w:lang w:eastAsia="fr-FR"/>
        </w:rPr>
        <w:t>,</w:t>
      </w:r>
      <w:r w:rsidR="00F30AF6">
        <w:rPr>
          <w:rFonts w:asciiTheme="minorHAnsi" w:eastAsia="Times New Roman" w:hAnsiTheme="minorHAnsi" w:cstheme="minorHAnsi"/>
          <w:sz w:val="24"/>
          <w:szCs w:val="24"/>
          <w:lang w:eastAsia="fr-FR"/>
        </w:rPr>
        <w:t xml:space="preserve"> Michel WALTER</w:t>
      </w:r>
      <w:r w:rsidR="001518CD">
        <w:rPr>
          <w:rFonts w:asciiTheme="minorHAnsi" w:eastAsia="Times New Roman" w:hAnsiTheme="minorHAnsi" w:cstheme="minorHAnsi"/>
          <w:sz w:val="24"/>
          <w:szCs w:val="24"/>
          <w:lang w:eastAsia="fr-FR"/>
        </w:rPr>
        <w:t>,</w:t>
      </w:r>
      <w:r w:rsidR="00335DB6" w:rsidRPr="00335DB6">
        <w:rPr>
          <w:rFonts w:asciiTheme="minorHAnsi" w:eastAsia="Times New Roman" w:hAnsiTheme="minorHAnsi" w:cstheme="minorHAnsi"/>
          <w:bCs/>
          <w:lang w:eastAsia="fr-FR"/>
        </w:rPr>
        <w:t xml:space="preserve"> </w:t>
      </w:r>
      <w:r w:rsidR="00335DB6">
        <w:rPr>
          <w:rFonts w:asciiTheme="minorHAnsi" w:eastAsia="Times New Roman" w:hAnsiTheme="minorHAnsi" w:cstheme="minorHAnsi"/>
          <w:bCs/>
          <w:lang w:eastAsia="fr-FR"/>
        </w:rPr>
        <w:t>Ulysse SUC</w:t>
      </w:r>
      <w:r w:rsidR="00C21E57">
        <w:rPr>
          <w:rFonts w:asciiTheme="minorHAnsi" w:eastAsia="Times New Roman" w:hAnsiTheme="minorHAnsi" w:cstheme="minorHAnsi"/>
          <w:sz w:val="24"/>
          <w:szCs w:val="24"/>
          <w:lang w:eastAsia="fr-FR"/>
        </w:rPr>
        <w:t xml:space="preserve"> et </w:t>
      </w:r>
      <w:r w:rsidR="001518CD">
        <w:rPr>
          <w:rFonts w:asciiTheme="minorHAnsi" w:eastAsia="Times New Roman" w:hAnsiTheme="minorHAnsi" w:cstheme="minorHAnsi"/>
          <w:sz w:val="24"/>
          <w:szCs w:val="24"/>
          <w:lang w:eastAsia="fr-FR"/>
        </w:rPr>
        <w:t>Christian MICHELET</w:t>
      </w:r>
      <w:r w:rsidRPr="008B1158">
        <w:rPr>
          <w:rFonts w:asciiTheme="minorHAnsi" w:eastAsia="Times New Roman" w:hAnsiTheme="minorHAnsi" w:cstheme="minorHAnsi"/>
          <w:sz w:val="24"/>
          <w:szCs w:val="24"/>
          <w:lang w:eastAsia="fr-FR"/>
        </w:rPr>
        <w:t>.</w:t>
      </w:r>
    </w:p>
    <w:p w14:paraId="1602468E" w14:textId="041AF1E2" w:rsidR="00EF2D73" w:rsidRPr="008B1158" w:rsidRDefault="00EF2D73" w:rsidP="00EF2D73">
      <w:pPr>
        <w:spacing w:after="0" w:line="240" w:lineRule="auto"/>
        <w:jc w:val="both"/>
        <w:rPr>
          <w:rFonts w:asciiTheme="minorHAnsi" w:eastAsia="Times New Roman" w:hAnsiTheme="minorHAnsi" w:cstheme="minorHAnsi"/>
          <w:sz w:val="24"/>
          <w:szCs w:val="24"/>
          <w:lang w:eastAsia="fr-FR"/>
        </w:rPr>
      </w:pPr>
      <w:r w:rsidRPr="008B1158">
        <w:rPr>
          <w:rFonts w:asciiTheme="minorHAnsi" w:eastAsia="Times New Roman" w:hAnsiTheme="minorHAnsi" w:cstheme="minorHAnsi"/>
          <w:sz w:val="24"/>
          <w:szCs w:val="24"/>
          <w:lang w:eastAsia="fr-FR"/>
        </w:rPr>
        <w:tab/>
        <w:t xml:space="preserve">     Mmes Françoise JORREY</w:t>
      </w:r>
      <w:r w:rsidR="00F30AF6">
        <w:rPr>
          <w:rFonts w:asciiTheme="minorHAnsi" w:eastAsia="Times New Roman" w:hAnsiTheme="minorHAnsi" w:cstheme="minorHAnsi"/>
          <w:sz w:val="24"/>
          <w:szCs w:val="24"/>
          <w:lang w:eastAsia="fr-FR"/>
        </w:rPr>
        <w:t>, Sandra BARBE</w:t>
      </w:r>
      <w:r w:rsidR="00F51DE3">
        <w:rPr>
          <w:rFonts w:asciiTheme="minorHAnsi" w:eastAsia="Times New Roman" w:hAnsiTheme="minorHAnsi" w:cstheme="minorHAnsi"/>
          <w:sz w:val="24"/>
          <w:szCs w:val="24"/>
          <w:lang w:eastAsia="fr-FR"/>
        </w:rPr>
        <w:t xml:space="preserve">, </w:t>
      </w:r>
      <w:r w:rsidR="001518CD">
        <w:rPr>
          <w:rFonts w:asciiTheme="minorHAnsi" w:eastAsia="Times New Roman" w:hAnsiTheme="minorHAnsi" w:cstheme="minorHAnsi"/>
          <w:sz w:val="24"/>
          <w:szCs w:val="24"/>
          <w:lang w:eastAsia="fr-FR"/>
        </w:rPr>
        <w:t>Delphine SCHWARTZ</w:t>
      </w:r>
      <w:r w:rsidR="00374AC9">
        <w:rPr>
          <w:rFonts w:asciiTheme="minorHAnsi" w:eastAsia="Times New Roman" w:hAnsiTheme="minorHAnsi" w:cstheme="minorHAnsi"/>
          <w:sz w:val="24"/>
          <w:szCs w:val="24"/>
          <w:lang w:eastAsia="fr-FR"/>
        </w:rPr>
        <w:t xml:space="preserve">, </w:t>
      </w:r>
      <w:r w:rsidR="00335DB6">
        <w:rPr>
          <w:rFonts w:asciiTheme="minorHAnsi" w:eastAsia="Times New Roman" w:hAnsiTheme="minorHAnsi" w:cstheme="minorHAnsi"/>
          <w:bCs/>
          <w:lang w:eastAsia="fr-FR"/>
        </w:rPr>
        <w:t>Laurence TOUMEYRAGUES</w:t>
      </w:r>
      <w:r w:rsidR="006A4FA6" w:rsidRPr="008B1158">
        <w:rPr>
          <w:rFonts w:asciiTheme="minorHAnsi" w:eastAsia="Times New Roman" w:hAnsiTheme="minorHAnsi" w:cstheme="minorHAnsi"/>
          <w:sz w:val="24"/>
          <w:szCs w:val="24"/>
          <w:lang w:eastAsia="fr-FR"/>
        </w:rPr>
        <w:t xml:space="preserve"> </w:t>
      </w:r>
      <w:r w:rsidR="00697388" w:rsidRPr="008B1158">
        <w:rPr>
          <w:rFonts w:asciiTheme="minorHAnsi" w:eastAsia="Times New Roman" w:hAnsiTheme="minorHAnsi" w:cstheme="minorHAnsi"/>
          <w:sz w:val="24"/>
          <w:szCs w:val="24"/>
          <w:lang w:eastAsia="fr-FR"/>
        </w:rPr>
        <w:t xml:space="preserve">et </w:t>
      </w:r>
      <w:r w:rsidR="00EF5CAC">
        <w:rPr>
          <w:rFonts w:asciiTheme="minorHAnsi" w:eastAsia="Times New Roman" w:hAnsiTheme="minorHAnsi" w:cstheme="minorHAnsi"/>
          <w:bCs/>
          <w:lang w:eastAsia="fr-FR"/>
        </w:rPr>
        <w:t>Estelle ASPART</w:t>
      </w:r>
      <w:r w:rsidR="00697388" w:rsidRPr="008B1158">
        <w:rPr>
          <w:rFonts w:asciiTheme="minorHAnsi" w:eastAsia="Times New Roman" w:hAnsiTheme="minorHAnsi" w:cstheme="minorHAnsi"/>
          <w:sz w:val="24"/>
          <w:szCs w:val="24"/>
          <w:lang w:eastAsia="fr-FR"/>
        </w:rPr>
        <w:t>.</w:t>
      </w:r>
    </w:p>
    <w:p w14:paraId="705982D6" w14:textId="2824B88F" w:rsidR="00EF2D73" w:rsidRPr="008B1158" w:rsidRDefault="00EF2D73" w:rsidP="00EF2D73">
      <w:pPr>
        <w:spacing w:after="0" w:line="240" w:lineRule="auto"/>
        <w:jc w:val="both"/>
        <w:rPr>
          <w:rFonts w:asciiTheme="minorHAnsi" w:eastAsia="Times New Roman" w:hAnsiTheme="minorHAnsi" w:cstheme="minorHAnsi"/>
          <w:lang w:eastAsia="fr-FR"/>
        </w:rPr>
      </w:pPr>
      <w:r w:rsidRPr="008B1158">
        <w:rPr>
          <w:rFonts w:asciiTheme="minorHAnsi" w:eastAsia="Times New Roman" w:hAnsiTheme="minorHAnsi" w:cstheme="minorHAnsi"/>
          <w:b/>
          <w:u w:val="single"/>
          <w:lang w:eastAsia="fr-FR"/>
        </w:rPr>
        <w:t>Excusés</w:t>
      </w:r>
      <w:r w:rsidR="00F51DE3">
        <w:rPr>
          <w:rFonts w:asciiTheme="minorHAnsi" w:eastAsia="Times New Roman" w:hAnsiTheme="minorHAnsi" w:cstheme="minorHAnsi"/>
          <w:b/>
          <w:u w:val="single"/>
          <w:lang w:eastAsia="fr-FR"/>
        </w:rPr>
        <w:t> </w:t>
      </w:r>
      <w:r w:rsidR="00F51DE3">
        <w:rPr>
          <w:rFonts w:asciiTheme="minorHAnsi" w:eastAsia="Times New Roman" w:hAnsiTheme="minorHAnsi" w:cstheme="minorHAnsi"/>
          <w:b/>
          <w:lang w:eastAsia="fr-FR"/>
        </w:rPr>
        <w:t xml:space="preserve">: </w:t>
      </w:r>
      <w:r w:rsidR="00503FD9" w:rsidRPr="00503FD9">
        <w:rPr>
          <w:rFonts w:asciiTheme="minorHAnsi" w:eastAsia="Times New Roman" w:hAnsiTheme="minorHAnsi" w:cstheme="minorHAnsi"/>
          <w:bCs/>
          <w:lang w:eastAsia="fr-FR"/>
        </w:rPr>
        <w:t>M</w:t>
      </w:r>
      <w:r w:rsidR="00C21E57">
        <w:rPr>
          <w:rFonts w:asciiTheme="minorHAnsi" w:eastAsia="Times New Roman" w:hAnsiTheme="minorHAnsi" w:cstheme="minorHAnsi"/>
          <w:bCs/>
          <w:lang w:eastAsia="fr-FR"/>
        </w:rPr>
        <w:t>a</w:t>
      </w:r>
      <w:r w:rsidR="00BD1CA9">
        <w:rPr>
          <w:rFonts w:asciiTheme="minorHAnsi" w:eastAsia="Times New Roman" w:hAnsiTheme="minorHAnsi" w:cstheme="minorHAnsi"/>
          <w:bCs/>
          <w:lang w:eastAsia="fr-FR"/>
        </w:rPr>
        <w:t>dame</w:t>
      </w:r>
      <w:r w:rsidR="00EF5CAC" w:rsidRPr="00EF5CAC">
        <w:rPr>
          <w:rFonts w:asciiTheme="minorHAnsi" w:eastAsia="Times New Roman" w:hAnsiTheme="minorHAnsi" w:cstheme="minorHAnsi"/>
          <w:sz w:val="24"/>
          <w:szCs w:val="24"/>
          <w:lang w:eastAsia="fr-FR"/>
        </w:rPr>
        <w:t xml:space="preserve"> </w:t>
      </w:r>
      <w:r w:rsidR="00EF5CAC">
        <w:rPr>
          <w:rFonts w:asciiTheme="minorHAnsi" w:eastAsia="Times New Roman" w:hAnsiTheme="minorHAnsi" w:cstheme="minorHAnsi"/>
          <w:sz w:val="24"/>
          <w:szCs w:val="24"/>
          <w:lang w:eastAsia="fr-FR"/>
        </w:rPr>
        <w:t>Laure BRAQUEHAIS, Messieurs Éric FORESTIER et Antoine ZANOTTO</w:t>
      </w:r>
      <w:r w:rsidR="00571894">
        <w:rPr>
          <w:rFonts w:asciiTheme="minorHAnsi" w:eastAsia="Times New Roman" w:hAnsiTheme="minorHAnsi" w:cstheme="minorHAnsi"/>
          <w:bCs/>
          <w:lang w:eastAsia="fr-FR"/>
        </w:rPr>
        <w:t>.</w:t>
      </w:r>
    </w:p>
    <w:p w14:paraId="34FD2FFF" w14:textId="389FA0C3" w:rsidR="00EF2D73" w:rsidRPr="00DF68EC" w:rsidRDefault="00EF2D73" w:rsidP="00697388">
      <w:pPr>
        <w:spacing w:after="0" w:line="240" w:lineRule="auto"/>
        <w:jc w:val="both"/>
        <w:rPr>
          <w:rFonts w:asciiTheme="minorHAnsi" w:eastAsia="Times New Roman" w:hAnsiTheme="minorHAnsi" w:cstheme="minorHAnsi"/>
          <w:bCs/>
          <w:sz w:val="24"/>
          <w:szCs w:val="24"/>
          <w:lang w:eastAsia="fr-FR"/>
        </w:rPr>
      </w:pPr>
      <w:r w:rsidRPr="008B1158">
        <w:rPr>
          <w:rFonts w:asciiTheme="minorHAnsi" w:eastAsia="Times New Roman" w:hAnsiTheme="minorHAnsi" w:cstheme="minorHAnsi"/>
          <w:b/>
          <w:u w:val="single"/>
          <w:lang w:eastAsia="fr-FR"/>
        </w:rPr>
        <w:t>Pouvoirs :</w:t>
      </w:r>
      <w:r w:rsidR="001518CD">
        <w:rPr>
          <w:rFonts w:asciiTheme="minorHAnsi" w:eastAsia="Times New Roman" w:hAnsiTheme="minorHAnsi" w:cstheme="minorHAnsi"/>
          <w:bCs/>
          <w:lang w:eastAsia="fr-FR"/>
        </w:rPr>
        <w:t xml:space="preserve"> Madame </w:t>
      </w:r>
      <w:r w:rsidR="00EF5CAC">
        <w:rPr>
          <w:rFonts w:asciiTheme="minorHAnsi" w:eastAsia="Times New Roman" w:hAnsiTheme="minorHAnsi" w:cstheme="minorHAnsi"/>
          <w:sz w:val="24"/>
          <w:szCs w:val="24"/>
          <w:lang w:eastAsia="fr-FR"/>
        </w:rPr>
        <w:t>Laure BRAQUEHAIS</w:t>
      </w:r>
      <w:r w:rsidR="00EF5CAC">
        <w:rPr>
          <w:rFonts w:asciiTheme="minorHAnsi" w:eastAsia="Times New Roman" w:hAnsiTheme="minorHAnsi" w:cstheme="minorHAnsi"/>
          <w:bCs/>
          <w:lang w:eastAsia="fr-FR"/>
        </w:rPr>
        <w:t xml:space="preserve"> </w:t>
      </w:r>
      <w:r w:rsidR="00C21E57">
        <w:rPr>
          <w:rFonts w:asciiTheme="minorHAnsi" w:eastAsia="Times New Roman" w:hAnsiTheme="minorHAnsi" w:cstheme="minorHAnsi"/>
          <w:bCs/>
          <w:lang w:eastAsia="fr-FR"/>
        </w:rPr>
        <w:t>à M</w:t>
      </w:r>
      <w:r w:rsidR="00EF5CAC">
        <w:rPr>
          <w:rFonts w:asciiTheme="minorHAnsi" w:eastAsia="Times New Roman" w:hAnsiTheme="minorHAnsi" w:cstheme="minorHAnsi"/>
          <w:bCs/>
          <w:lang w:eastAsia="fr-FR"/>
        </w:rPr>
        <w:t xml:space="preserve">onsieur </w:t>
      </w:r>
      <w:r w:rsidR="00EF5CAC" w:rsidRPr="008B1158">
        <w:rPr>
          <w:rFonts w:asciiTheme="minorHAnsi" w:eastAsia="Times New Roman" w:hAnsiTheme="minorHAnsi" w:cstheme="minorHAnsi"/>
          <w:sz w:val="24"/>
          <w:szCs w:val="24"/>
          <w:lang w:eastAsia="fr-FR"/>
        </w:rPr>
        <w:t>Dominique SAVARIAUD</w:t>
      </w:r>
      <w:r w:rsidR="00EF5CAC">
        <w:rPr>
          <w:rFonts w:asciiTheme="minorHAnsi" w:eastAsia="Times New Roman" w:hAnsiTheme="minorHAnsi" w:cstheme="minorHAnsi"/>
          <w:sz w:val="24"/>
          <w:szCs w:val="24"/>
          <w:lang w:eastAsia="fr-FR"/>
        </w:rPr>
        <w:t>, Monsieur</w:t>
      </w:r>
      <w:r w:rsidR="00EF5CAC" w:rsidRPr="00EF5CAC">
        <w:rPr>
          <w:rFonts w:asciiTheme="minorHAnsi" w:eastAsia="Times New Roman" w:hAnsiTheme="minorHAnsi" w:cstheme="minorHAnsi"/>
          <w:sz w:val="24"/>
          <w:szCs w:val="24"/>
          <w:lang w:eastAsia="fr-FR"/>
        </w:rPr>
        <w:t xml:space="preserve"> </w:t>
      </w:r>
      <w:r w:rsidR="00EF5CAC">
        <w:rPr>
          <w:rFonts w:asciiTheme="minorHAnsi" w:eastAsia="Times New Roman" w:hAnsiTheme="minorHAnsi" w:cstheme="minorHAnsi"/>
          <w:sz w:val="24"/>
          <w:szCs w:val="24"/>
          <w:lang w:eastAsia="fr-FR"/>
        </w:rPr>
        <w:t>Antoine ZANOTTO</w:t>
      </w:r>
      <w:r w:rsidR="00226066">
        <w:rPr>
          <w:rFonts w:asciiTheme="minorHAnsi" w:eastAsia="Times New Roman" w:hAnsiTheme="minorHAnsi" w:cstheme="minorHAnsi"/>
          <w:sz w:val="24"/>
          <w:szCs w:val="24"/>
          <w:lang w:eastAsia="fr-FR"/>
        </w:rPr>
        <w:t xml:space="preserve"> à</w:t>
      </w:r>
      <w:r w:rsidR="00E50454">
        <w:rPr>
          <w:rFonts w:asciiTheme="minorHAnsi" w:eastAsia="Times New Roman" w:hAnsiTheme="minorHAnsi" w:cstheme="minorHAnsi"/>
          <w:sz w:val="24"/>
          <w:szCs w:val="24"/>
          <w:lang w:eastAsia="fr-FR"/>
        </w:rPr>
        <w:t xml:space="preserve"> </w:t>
      </w:r>
      <w:r w:rsidR="00226066">
        <w:rPr>
          <w:rFonts w:asciiTheme="minorHAnsi" w:eastAsia="Times New Roman" w:hAnsiTheme="minorHAnsi" w:cstheme="minorHAnsi"/>
          <w:sz w:val="24"/>
          <w:szCs w:val="24"/>
          <w:lang w:eastAsia="fr-FR"/>
        </w:rPr>
        <w:t>Monsieur</w:t>
      </w:r>
      <w:r w:rsidR="00EF5CAC">
        <w:rPr>
          <w:rFonts w:asciiTheme="minorHAnsi" w:eastAsia="Times New Roman" w:hAnsiTheme="minorHAnsi" w:cstheme="minorHAnsi"/>
          <w:sz w:val="24"/>
          <w:szCs w:val="24"/>
          <w:lang w:eastAsia="fr-FR"/>
        </w:rPr>
        <w:t xml:space="preserve"> </w:t>
      </w:r>
      <w:r w:rsidR="00226066" w:rsidRPr="00DF68EC">
        <w:rPr>
          <w:rFonts w:asciiTheme="minorHAnsi" w:eastAsia="Times New Roman" w:hAnsiTheme="minorHAnsi" w:cstheme="minorHAnsi"/>
          <w:sz w:val="24"/>
          <w:szCs w:val="24"/>
          <w:lang w:eastAsia="fr-FR"/>
        </w:rPr>
        <w:t>Michel DUBAUX</w:t>
      </w:r>
      <w:r w:rsidR="00226066">
        <w:rPr>
          <w:rFonts w:asciiTheme="minorHAnsi" w:eastAsia="Times New Roman" w:hAnsiTheme="minorHAnsi" w:cstheme="minorHAnsi"/>
          <w:sz w:val="24"/>
          <w:szCs w:val="24"/>
          <w:lang w:eastAsia="fr-FR"/>
        </w:rPr>
        <w:t xml:space="preserve"> et Monsieur Éric FORESTIER à Monsieur Christian MICHELET</w:t>
      </w:r>
      <w:r w:rsidR="00BD1CA9">
        <w:rPr>
          <w:rFonts w:asciiTheme="minorHAnsi" w:eastAsia="Times New Roman" w:hAnsiTheme="minorHAnsi" w:cstheme="minorHAnsi"/>
          <w:bCs/>
          <w:lang w:eastAsia="fr-FR"/>
        </w:rPr>
        <w:t>.</w:t>
      </w:r>
    </w:p>
    <w:p w14:paraId="38A86168" w14:textId="622B2379" w:rsidR="00697388" w:rsidRPr="008B1158" w:rsidRDefault="00EF2D73" w:rsidP="00EF2D73">
      <w:pPr>
        <w:spacing w:after="0" w:line="240" w:lineRule="auto"/>
        <w:jc w:val="both"/>
        <w:rPr>
          <w:rFonts w:asciiTheme="minorHAnsi" w:eastAsia="Times New Roman" w:hAnsiTheme="minorHAnsi" w:cstheme="minorHAnsi"/>
          <w:sz w:val="20"/>
          <w:szCs w:val="20"/>
          <w:lang w:eastAsia="fr-FR"/>
        </w:rPr>
      </w:pPr>
      <w:r w:rsidRPr="008B1158">
        <w:rPr>
          <w:rFonts w:asciiTheme="minorHAnsi" w:eastAsia="Times New Roman" w:hAnsiTheme="minorHAnsi" w:cstheme="minorHAnsi"/>
          <w:b/>
          <w:u w:val="single"/>
          <w:lang w:eastAsia="fr-FR"/>
        </w:rPr>
        <w:t>Absent </w:t>
      </w:r>
      <w:r w:rsidRPr="008B1158">
        <w:rPr>
          <w:rFonts w:asciiTheme="minorHAnsi" w:eastAsia="Times New Roman" w:hAnsiTheme="minorHAnsi" w:cstheme="minorHAnsi"/>
          <w:lang w:eastAsia="fr-FR"/>
        </w:rPr>
        <w:t>:</w:t>
      </w:r>
      <w:r w:rsidRPr="008B1158">
        <w:rPr>
          <w:rFonts w:asciiTheme="minorHAnsi" w:eastAsia="Times New Roman" w:hAnsiTheme="minorHAnsi" w:cstheme="minorHAnsi"/>
          <w:sz w:val="20"/>
          <w:szCs w:val="20"/>
          <w:lang w:eastAsia="fr-FR"/>
        </w:rPr>
        <w:t xml:space="preserve"> </w:t>
      </w:r>
      <w:r w:rsidR="00EF5CAC" w:rsidRPr="00EF5CAC">
        <w:rPr>
          <w:rFonts w:asciiTheme="minorHAnsi" w:eastAsia="Times New Roman" w:hAnsiTheme="minorHAnsi" w:cstheme="minorHAnsi"/>
          <w:bCs/>
          <w:lang w:eastAsia="fr-FR"/>
        </w:rPr>
        <w:t>Monsieur Willy LORENZON.</w:t>
      </w:r>
    </w:p>
    <w:p w14:paraId="4146BFA0" w14:textId="14683C8B" w:rsidR="00EF2D73" w:rsidRPr="008B1158" w:rsidRDefault="00EF2D73" w:rsidP="00EF2D73">
      <w:pPr>
        <w:spacing w:after="0" w:line="240" w:lineRule="auto"/>
        <w:jc w:val="both"/>
        <w:rPr>
          <w:rFonts w:asciiTheme="minorHAnsi" w:eastAsia="Times New Roman" w:hAnsiTheme="minorHAnsi" w:cstheme="minorHAnsi"/>
          <w:color w:val="000000" w:themeColor="text1"/>
          <w:lang w:eastAsia="fr-FR"/>
        </w:rPr>
      </w:pPr>
      <w:r w:rsidRPr="008B1158">
        <w:rPr>
          <w:rFonts w:asciiTheme="minorHAnsi" w:eastAsia="Times New Roman" w:hAnsiTheme="minorHAnsi" w:cstheme="minorHAnsi"/>
          <w:color w:val="000000" w:themeColor="text1"/>
          <w:lang w:eastAsia="fr-FR"/>
        </w:rPr>
        <w:t>Madame</w:t>
      </w:r>
      <w:r w:rsidR="00697388" w:rsidRPr="008B1158">
        <w:rPr>
          <w:rFonts w:asciiTheme="minorHAnsi" w:eastAsia="Times New Roman" w:hAnsiTheme="minorHAnsi" w:cstheme="minorHAnsi"/>
          <w:color w:val="000000" w:themeColor="text1"/>
          <w:lang w:eastAsia="fr-FR"/>
        </w:rPr>
        <w:t xml:space="preserve"> </w:t>
      </w:r>
      <w:r w:rsidR="00335DB6">
        <w:rPr>
          <w:rFonts w:asciiTheme="minorHAnsi" w:eastAsia="Times New Roman" w:hAnsiTheme="minorHAnsi" w:cstheme="minorHAnsi"/>
          <w:bCs/>
          <w:lang w:eastAsia="fr-FR"/>
        </w:rPr>
        <w:t>Laurence TOUMEYRAGUES</w:t>
      </w:r>
      <w:r w:rsidRPr="008B1158">
        <w:rPr>
          <w:rFonts w:asciiTheme="minorHAnsi" w:eastAsia="Times New Roman" w:hAnsiTheme="minorHAnsi" w:cstheme="minorHAnsi"/>
          <w:color w:val="000000" w:themeColor="text1"/>
          <w:lang w:eastAsia="fr-FR"/>
        </w:rPr>
        <w:t xml:space="preserve"> a été nommée secrétaire de séance.</w:t>
      </w:r>
    </w:p>
    <w:p w14:paraId="034BBA6B" w14:textId="77777777" w:rsidR="00374AC9" w:rsidRDefault="00374AC9" w:rsidP="002A069C">
      <w:pPr>
        <w:jc w:val="both"/>
        <w:rPr>
          <w:rFonts w:asciiTheme="minorHAnsi" w:eastAsia="Times New Roman" w:hAnsiTheme="minorHAnsi" w:cstheme="minorHAnsi"/>
          <w:b/>
          <w:sz w:val="24"/>
          <w:szCs w:val="24"/>
          <w:lang w:eastAsia="fr-FR"/>
        </w:rPr>
      </w:pPr>
    </w:p>
    <w:p w14:paraId="422BEC29" w14:textId="61615AE8" w:rsidR="008D7860" w:rsidRPr="008B1158" w:rsidRDefault="002D5671" w:rsidP="002A069C">
      <w:pPr>
        <w:jc w:val="both"/>
        <w:rPr>
          <w:rFonts w:asciiTheme="minorHAnsi" w:eastAsia="Times New Roman" w:hAnsiTheme="minorHAnsi" w:cstheme="minorHAnsi"/>
          <w:b/>
          <w:sz w:val="24"/>
          <w:szCs w:val="24"/>
          <w:lang w:eastAsia="fr-FR"/>
        </w:rPr>
      </w:pPr>
      <w:r w:rsidRPr="008B1158">
        <w:rPr>
          <w:rFonts w:asciiTheme="minorHAnsi" w:eastAsia="Times New Roman" w:hAnsiTheme="minorHAnsi" w:cstheme="minorHAnsi"/>
          <w:b/>
          <w:sz w:val="24"/>
          <w:szCs w:val="24"/>
          <w:lang w:eastAsia="fr-FR"/>
        </w:rPr>
        <w:t>Date de la convocation</w:t>
      </w:r>
      <w:r w:rsidR="00F433FF" w:rsidRPr="008B1158">
        <w:rPr>
          <w:rFonts w:asciiTheme="minorHAnsi" w:eastAsia="Times New Roman" w:hAnsiTheme="minorHAnsi" w:cstheme="minorHAnsi"/>
          <w:b/>
          <w:sz w:val="24"/>
          <w:szCs w:val="24"/>
          <w:lang w:eastAsia="fr-FR"/>
        </w:rPr>
        <w:t> :</w:t>
      </w:r>
      <w:r w:rsidR="00335DB6">
        <w:rPr>
          <w:rFonts w:asciiTheme="minorHAnsi" w:eastAsia="Times New Roman" w:hAnsiTheme="minorHAnsi" w:cstheme="minorHAnsi"/>
          <w:b/>
          <w:sz w:val="24"/>
          <w:szCs w:val="24"/>
          <w:lang w:eastAsia="fr-FR"/>
        </w:rPr>
        <w:t xml:space="preserve"> </w:t>
      </w:r>
      <w:r w:rsidR="00C21E57">
        <w:rPr>
          <w:rFonts w:asciiTheme="minorHAnsi" w:eastAsia="Times New Roman" w:hAnsiTheme="minorHAnsi" w:cstheme="minorHAnsi"/>
          <w:b/>
          <w:sz w:val="24"/>
          <w:szCs w:val="24"/>
          <w:lang w:eastAsia="fr-FR"/>
        </w:rPr>
        <w:t xml:space="preserve"> </w:t>
      </w:r>
      <w:r w:rsidR="00EF5CAC">
        <w:rPr>
          <w:rFonts w:asciiTheme="minorHAnsi" w:eastAsia="Times New Roman" w:hAnsiTheme="minorHAnsi" w:cstheme="minorHAnsi"/>
          <w:b/>
          <w:sz w:val="24"/>
          <w:szCs w:val="24"/>
          <w:lang w:eastAsia="fr-FR"/>
        </w:rPr>
        <w:t xml:space="preserve">17 </w:t>
      </w:r>
      <w:r w:rsidR="00C21E57">
        <w:rPr>
          <w:rFonts w:asciiTheme="minorHAnsi" w:eastAsia="Times New Roman" w:hAnsiTheme="minorHAnsi" w:cstheme="minorHAnsi"/>
          <w:b/>
          <w:sz w:val="24"/>
          <w:szCs w:val="24"/>
          <w:lang w:eastAsia="fr-FR"/>
        </w:rPr>
        <w:t>ma</w:t>
      </w:r>
      <w:r w:rsidR="00EF5CAC">
        <w:rPr>
          <w:rFonts w:asciiTheme="minorHAnsi" w:eastAsia="Times New Roman" w:hAnsiTheme="minorHAnsi" w:cstheme="minorHAnsi"/>
          <w:b/>
          <w:sz w:val="24"/>
          <w:szCs w:val="24"/>
          <w:lang w:eastAsia="fr-FR"/>
        </w:rPr>
        <w:t>i</w:t>
      </w:r>
      <w:r w:rsidR="000B1373">
        <w:rPr>
          <w:rFonts w:asciiTheme="minorHAnsi" w:eastAsia="Times New Roman" w:hAnsiTheme="minorHAnsi" w:cstheme="minorHAnsi"/>
          <w:b/>
          <w:sz w:val="24"/>
          <w:szCs w:val="24"/>
          <w:lang w:eastAsia="fr-FR"/>
        </w:rPr>
        <w:t xml:space="preserve"> </w:t>
      </w:r>
      <w:r w:rsidR="00191A50" w:rsidRPr="008B1158">
        <w:rPr>
          <w:rFonts w:asciiTheme="minorHAnsi" w:eastAsia="Times New Roman" w:hAnsiTheme="minorHAnsi" w:cstheme="minorHAnsi"/>
          <w:b/>
          <w:sz w:val="24"/>
          <w:szCs w:val="24"/>
          <w:lang w:eastAsia="fr-FR"/>
        </w:rPr>
        <w:t>202</w:t>
      </w:r>
      <w:r w:rsidR="001518CD">
        <w:rPr>
          <w:rFonts w:asciiTheme="minorHAnsi" w:eastAsia="Times New Roman" w:hAnsiTheme="minorHAnsi" w:cstheme="minorHAnsi"/>
          <w:b/>
          <w:sz w:val="24"/>
          <w:szCs w:val="24"/>
          <w:lang w:eastAsia="fr-FR"/>
        </w:rPr>
        <w:t>2</w:t>
      </w:r>
    </w:p>
    <w:p w14:paraId="692D476E" w14:textId="679448F1" w:rsidR="00F51DE3" w:rsidRDefault="00D3242B" w:rsidP="00854FD6">
      <w:pPr>
        <w:spacing w:after="0" w:line="240" w:lineRule="auto"/>
        <w:jc w:val="both"/>
        <w:rPr>
          <w:rFonts w:asciiTheme="minorHAnsi" w:eastAsia="Times New Roman" w:hAnsiTheme="minorHAnsi" w:cstheme="minorHAnsi"/>
          <w:b/>
          <w:bCs/>
          <w:szCs w:val="24"/>
          <w:bdr w:val="single" w:sz="4" w:space="0" w:color="auto" w:frame="1"/>
          <w:lang w:eastAsia="fr-FR"/>
        </w:rPr>
      </w:pPr>
      <w:r w:rsidRPr="008B1158">
        <w:rPr>
          <w:rFonts w:asciiTheme="minorHAnsi" w:eastAsia="Times New Roman" w:hAnsiTheme="minorHAnsi" w:cstheme="minorHAnsi"/>
          <w:b/>
          <w:bCs/>
          <w:sz w:val="28"/>
          <w:szCs w:val="24"/>
          <w:bdr w:val="single" w:sz="4" w:space="0" w:color="auto" w:frame="1"/>
          <w:lang w:eastAsia="fr-FR"/>
        </w:rPr>
        <w:t>ORDRE DU JOUR</w:t>
      </w:r>
      <w:r w:rsidRPr="008B1158">
        <w:rPr>
          <w:rFonts w:asciiTheme="minorHAnsi" w:eastAsia="Times New Roman" w:hAnsiTheme="minorHAnsi" w:cstheme="minorHAnsi"/>
          <w:b/>
          <w:bCs/>
          <w:szCs w:val="24"/>
          <w:bdr w:val="single" w:sz="4" w:space="0" w:color="auto" w:frame="1"/>
          <w:lang w:eastAsia="fr-FR"/>
        </w:rPr>
        <w:t> :</w:t>
      </w:r>
    </w:p>
    <w:p w14:paraId="3EBF2C47" w14:textId="77777777" w:rsidR="00854FD6" w:rsidRPr="00854FD6" w:rsidRDefault="00854FD6" w:rsidP="00854FD6">
      <w:pPr>
        <w:spacing w:after="0" w:line="240" w:lineRule="auto"/>
        <w:jc w:val="both"/>
        <w:rPr>
          <w:rFonts w:asciiTheme="minorHAnsi" w:eastAsia="Times New Roman" w:hAnsiTheme="minorHAnsi" w:cstheme="minorHAnsi"/>
          <w:b/>
          <w:bCs/>
          <w:szCs w:val="24"/>
          <w:bdr w:val="single" w:sz="4" w:space="0" w:color="auto" w:frame="1"/>
          <w:lang w:eastAsia="fr-FR"/>
        </w:rPr>
      </w:pPr>
    </w:p>
    <w:p w14:paraId="4B3820D5" w14:textId="77777777" w:rsidR="00F51DE3" w:rsidRPr="00F51DE3" w:rsidRDefault="00F51DE3" w:rsidP="00F51DE3">
      <w:pPr>
        <w:numPr>
          <w:ilvl w:val="0"/>
          <w:numId w:val="1"/>
        </w:numPr>
        <w:spacing w:after="0" w:line="240" w:lineRule="auto"/>
        <w:jc w:val="both"/>
        <w:rPr>
          <w:sz w:val="28"/>
          <w:szCs w:val="28"/>
        </w:rPr>
      </w:pPr>
      <w:r w:rsidRPr="00F51DE3">
        <w:rPr>
          <w:sz w:val="28"/>
          <w:szCs w:val="28"/>
        </w:rPr>
        <w:t>Approbation du compte rendu du dernier conseil municipal.</w:t>
      </w:r>
    </w:p>
    <w:p w14:paraId="054B8D38" w14:textId="20112EF2" w:rsidR="00C21E57" w:rsidRPr="00C21E57" w:rsidRDefault="00226066" w:rsidP="00C21E57">
      <w:pPr>
        <w:numPr>
          <w:ilvl w:val="0"/>
          <w:numId w:val="1"/>
        </w:numPr>
        <w:spacing w:after="0" w:line="240" w:lineRule="auto"/>
        <w:jc w:val="both"/>
        <w:rPr>
          <w:sz w:val="28"/>
          <w:szCs w:val="28"/>
        </w:rPr>
      </w:pPr>
      <w:r w:rsidRPr="00226066">
        <w:rPr>
          <w:sz w:val="28"/>
          <w:szCs w:val="28"/>
        </w:rPr>
        <w:t xml:space="preserve">Validation du choix des entreprises pour le MAPA « Réhabilitation des bâtiments communaux : 2ème tranche ». </w:t>
      </w:r>
    </w:p>
    <w:p w14:paraId="3E7558C3" w14:textId="1C13EB44" w:rsidR="00C21E57" w:rsidRPr="00C21E57" w:rsidRDefault="00226066" w:rsidP="00C21E57">
      <w:pPr>
        <w:numPr>
          <w:ilvl w:val="0"/>
          <w:numId w:val="1"/>
        </w:numPr>
        <w:spacing w:after="0" w:line="240" w:lineRule="auto"/>
        <w:jc w:val="both"/>
        <w:rPr>
          <w:sz w:val="28"/>
          <w:szCs w:val="28"/>
        </w:rPr>
      </w:pPr>
      <w:r w:rsidRPr="00226066">
        <w:rPr>
          <w:sz w:val="28"/>
          <w:szCs w:val="28"/>
        </w:rPr>
        <w:t>Délibération portant transfert de la compétence éclairage d’infrastructures sportives à Territoire d’Energie 47.</w:t>
      </w:r>
    </w:p>
    <w:p w14:paraId="7B364DE1" w14:textId="19F389D4" w:rsidR="00335DB6" w:rsidRDefault="008C7CCA" w:rsidP="00335DB6">
      <w:pPr>
        <w:numPr>
          <w:ilvl w:val="0"/>
          <w:numId w:val="1"/>
        </w:numPr>
        <w:spacing w:after="0" w:line="240" w:lineRule="auto"/>
        <w:jc w:val="both"/>
        <w:rPr>
          <w:sz w:val="28"/>
          <w:szCs w:val="28"/>
        </w:rPr>
      </w:pPr>
      <w:r w:rsidRPr="008C7CCA">
        <w:rPr>
          <w:sz w:val="28"/>
          <w:szCs w:val="28"/>
        </w:rPr>
        <w:t>Devis d’extension de l’éclairage public pour les terrains de pétanque.</w:t>
      </w:r>
    </w:p>
    <w:p w14:paraId="5103ABEF" w14:textId="6831714E" w:rsidR="008C7CCA" w:rsidRDefault="008C7CCA" w:rsidP="00335DB6">
      <w:pPr>
        <w:numPr>
          <w:ilvl w:val="0"/>
          <w:numId w:val="1"/>
        </w:numPr>
        <w:spacing w:after="0" w:line="240" w:lineRule="auto"/>
        <w:jc w:val="both"/>
        <w:rPr>
          <w:sz w:val="28"/>
          <w:szCs w:val="28"/>
        </w:rPr>
      </w:pPr>
      <w:r w:rsidRPr="008C7CCA">
        <w:rPr>
          <w:sz w:val="28"/>
          <w:szCs w:val="28"/>
        </w:rPr>
        <w:t>Délibération portant modification simplifiée du PLU.</w:t>
      </w:r>
    </w:p>
    <w:p w14:paraId="4BD4A1D0" w14:textId="44AB91B6" w:rsidR="008C7CCA" w:rsidRDefault="008C7CCA" w:rsidP="00335DB6">
      <w:pPr>
        <w:numPr>
          <w:ilvl w:val="0"/>
          <w:numId w:val="1"/>
        </w:numPr>
        <w:spacing w:after="0" w:line="240" w:lineRule="auto"/>
        <w:jc w:val="both"/>
        <w:rPr>
          <w:sz w:val="28"/>
          <w:szCs w:val="28"/>
        </w:rPr>
      </w:pPr>
      <w:r w:rsidRPr="008C7CCA">
        <w:rPr>
          <w:sz w:val="28"/>
          <w:szCs w:val="28"/>
        </w:rPr>
        <w:t>Délibération portant participation de la commune à la lutte contre l’habitat indigne dans le cadre du Programme d’Intérêt Général (PIG) 2022-2024.</w:t>
      </w:r>
    </w:p>
    <w:p w14:paraId="5338151C" w14:textId="3B052FB3" w:rsidR="00854FD6" w:rsidRPr="00335DB6" w:rsidRDefault="00C21E57" w:rsidP="00335DB6">
      <w:pPr>
        <w:numPr>
          <w:ilvl w:val="0"/>
          <w:numId w:val="1"/>
        </w:numPr>
        <w:spacing w:after="0" w:line="240" w:lineRule="auto"/>
        <w:jc w:val="both"/>
        <w:rPr>
          <w:sz w:val="28"/>
          <w:szCs w:val="28"/>
        </w:rPr>
      </w:pPr>
      <w:r w:rsidRPr="00335DB6">
        <w:rPr>
          <w:sz w:val="28"/>
          <w:szCs w:val="28"/>
        </w:rPr>
        <w:t>Questions Diverses.</w:t>
      </w:r>
    </w:p>
    <w:p w14:paraId="63E602DC" w14:textId="6976A9B3" w:rsidR="00854FD6" w:rsidRDefault="00854FD6" w:rsidP="00D3242B">
      <w:pPr>
        <w:jc w:val="both"/>
        <w:rPr>
          <w:rFonts w:asciiTheme="minorHAnsi" w:eastAsia="Times New Roman" w:hAnsiTheme="minorHAnsi" w:cstheme="minorHAnsi"/>
          <w:b/>
          <w:sz w:val="24"/>
          <w:szCs w:val="24"/>
          <w:lang w:eastAsia="fr-FR"/>
        </w:rPr>
      </w:pPr>
    </w:p>
    <w:p w14:paraId="085939A8" w14:textId="77777777" w:rsidR="006550EA" w:rsidRPr="008B1158" w:rsidRDefault="006550EA" w:rsidP="00D3242B">
      <w:pPr>
        <w:jc w:val="both"/>
        <w:rPr>
          <w:rFonts w:asciiTheme="minorHAnsi" w:eastAsia="Times New Roman" w:hAnsiTheme="minorHAnsi" w:cstheme="minorHAnsi"/>
          <w:b/>
          <w:sz w:val="24"/>
          <w:szCs w:val="24"/>
          <w:lang w:eastAsia="fr-FR"/>
        </w:rPr>
      </w:pPr>
    </w:p>
    <w:p w14:paraId="062799D4" w14:textId="304CF0E2" w:rsidR="00D3242B" w:rsidRDefault="00D3242B" w:rsidP="00D3242B">
      <w:pPr>
        <w:jc w:val="both"/>
        <w:rPr>
          <w:rFonts w:asciiTheme="minorHAnsi" w:eastAsia="Times New Roman" w:hAnsiTheme="minorHAnsi" w:cstheme="minorHAnsi"/>
          <w:b/>
          <w:sz w:val="32"/>
          <w:szCs w:val="32"/>
          <w:lang w:eastAsia="fr-FR"/>
        </w:rPr>
      </w:pPr>
      <w:r w:rsidRPr="008B1158">
        <w:rPr>
          <w:rFonts w:asciiTheme="minorHAnsi" w:eastAsia="Times New Roman" w:hAnsiTheme="minorHAnsi" w:cstheme="minorHAnsi"/>
          <w:b/>
          <w:sz w:val="32"/>
          <w:szCs w:val="32"/>
          <w:lang w:eastAsia="fr-FR"/>
        </w:rPr>
        <w:t>Séance ouverte</w:t>
      </w:r>
      <w:r w:rsidR="00697388" w:rsidRPr="008B1158">
        <w:rPr>
          <w:rFonts w:asciiTheme="minorHAnsi" w:eastAsia="Times New Roman" w:hAnsiTheme="minorHAnsi" w:cstheme="minorHAnsi"/>
          <w:b/>
          <w:sz w:val="32"/>
          <w:szCs w:val="32"/>
          <w:lang w:eastAsia="fr-FR"/>
        </w:rPr>
        <w:t xml:space="preserve"> à </w:t>
      </w:r>
      <w:r w:rsidR="006A4FA6" w:rsidRPr="008B1158">
        <w:rPr>
          <w:rFonts w:asciiTheme="minorHAnsi" w:eastAsia="Times New Roman" w:hAnsiTheme="minorHAnsi" w:cstheme="minorHAnsi"/>
          <w:b/>
          <w:sz w:val="32"/>
          <w:szCs w:val="32"/>
          <w:lang w:eastAsia="fr-FR"/>
        </w:rPr>
        <w:t>20</w:t>
      </w:r>
      <w:r w:rsidR="00697388" w:rsidRPr="008B1158">
        <w:rPr>
          <w:rFonts w:asciiTheme="minorHAnsi" w:eastAsia="Times New Roman" w:hAnsiTheme="minorHAnsi" w:cstheme="minorHAnsi"/>
          <w:b/>
          <w:sz w:val="32"/>
          <w:szCs w:val="32"/>
          <w:lang w:eastAsia="fr-FR"/>
        </w:rPr>
        <w:t>H</w:t>
      </w:r>
      <w:r w:rsidR="006A4FA6" w:rsidRPr="008B1158">
        <w:rPr>
          <w:rFonts w:asciiTheme="minorHAnsi" w:eastAsia="Times New Roman" w:hAnsiTheme="minorHAnsi" w:cstheme="minorHAnsi"/>
          <w:b/>
          <w:sz w:val="32"/>
          <w:szCs w:val="32"/>
          <w:lang w:eastAsia="fr-FR"/>
        </w:rPr>
        <w:t>3</w:t>
      </w:r>
      <w:r w:rsidR="00697388" w:rsidRPr="008B1158">
        <w:rPr>
          <w:rFonts w:asciiTheme="minorHAnsi" w:eastAsia="Times New Roman" w:hAnsiTheme="minorHAnsi" w:cstheme="minorHAnsi"/>
          <w:b/>
          <w:sz w:val="32"/>
          <w:szCs w:val="32"/>
          <w:lang w:eastAsia="fr-FR"/>
        </w:rPr>
        <w:t>0</w:t>
      </w:r>
    </w:p>
    <w:p w14:paraId="19967121" w14:textId="62059EA6" w:rsidR="007154E8" w:rsidRDefault="007154E8" w:rsidP="003A17FC">
      <w:pPr>
        <w:spacing w:line="256" w:lineRule="auto"/>
        <w:rPr>
          <w:b/>
          <w:bCs/>
          <w:sz w:val="24"/>
          <w:szCs w:val="24"/>
          <w:u w:val="single"/>
        </w:rPr>
      </w:pPr>
      <w:bookmarkStart w:id="0" w:name="_Hlk507161023"/>
      <w:bookmarkStart w:id="1" w:name="_Hlk514752892"/>
    </w:p>
    <w:p w14:paraId="0CA41E20" w14:textId="2FF14ED9" w:rsidR="006550EA" w:rsidRDefault="006550EA" w:rsidP="003A17FC">
      <w:pPr>
        <w:spacing w:line="256" w:lineRule="auto"/>
        <w:rPr>
          <w:b/>
          <w:bCs/>
          <w:sz w:val="24"/>
          <w:szCs w:val="24"/>
          <w:u w:val="single"/>
        </w:rPr>
      </w:pPr>
    </w:p>
    <w:p w14:paraId="576AB8F1" w14:textId="3445E04A" w:rsidR="006550EA" w:rsidRDefault="006550EA" w:rsidP="003A17FC">
      <w:pPr>
        <w:spacing w:line="256" w:lineRule="auto"/>
        <w:rPr>
          <w:b/>
          <w:bCs/>
          <w:sz w:val="24"/>
          <w:szCs w:val="24"/>
          <w:u w:val="single"/>
        </w:rPr>
      </w:pPr>
    </w:p>
    <w:p w14:paraId="77BA33DF" w14:textId="3D64ECAB" w:rsidR="006550EA" w:rsidRDefault="006550EA" w:rsidP="003A17FC">
      <w:pPr>
        <w:spacing w:line="256" w:lineRule="auto"/>
        <w:rPr>
          <w:b/>
          <w:bCs/>
          <w:sz w:val="24"/>
          <w:szCs w:val="24"/>
          <w:u w:val="single"/>
        </w:rPr>
      </w:pPr>
    </w:p>
    <w:p w14:paraId="63D8434C" w14:textId="7A9A9904" w:rsidR="006550EA" w:rsidRDefault="006550EA" w:rsidP="003A17FC">
      <w:pPr>
        <w:spacing w:line="256" w:lineRule="auto"/>
        <w:rPr>
          <w:b/>
          <w:bCs/>
          <w:sz w:val="24"/>
          <w:szCs w:val="24"/>
          <w:u w:val="single"/>
        </w:rPr>
      </w:pPr>
    </w:p>
    <w:p w14:paraId="17ED2990" w14:textId="00603D94" w:rsidR="006550EA" w:rsidRDefault="006550EA" w:rsidP="003A17FC">
      <w:pPr>
        <w:spacing w:line="256" w:lineRule="auto"/>
        <w:rPr>
          <w:b/>
          <w:bCs/>
          <w:sz w:val="24"/>
          <w:szCs w:val="24"/>
          <w:u w:val="single"/>
        </w:rPr>
      </w:pPr>
    </w:p>
    <w:p w14:paraId="5CD50725" w14:textId="73800D0D" w:rsidR="006550EA" w:rsidRDefault="006550EA" w:rsidP="003A17FC">
      <w:pPr>
        <w:spacing w:line="256" w:lineRule="auto"/>
        <w:rPr>
          <w:b/>
          <w:bCs/>
          <w:sz w:val="24"/>
          <w:szCs w:val="24"/>
          <w:u w:val="single"/>
        </w:rPr>
      </w:pPr>
    </w:p>
    <w:p w14:paraId="6E7C38B5" w14:textId="7DFF6567" w:rsidR="00876A8F" w:rsidRPr="00853055" w:rsidRDefault="00697388" w:rsidP="003A17FC">
      <w:pPr>
        <w:spacing w:line="256" w:lineRule="auto"/>
        <w:rPr>
          <w:rFonts w:asciiTheme="minorHAnsi" w:eastAsia="Times New Roman" w:hAnsiTheme="minorHAnsi" w:cstheme="minorHAnsi"/>
          <w:b/>
          <w:sz w:val="24"/>
          <w:szCs w:val="24"/>
          <w:u w:val="single"/>
          <w:lang w:eastAsia="fr-FR"/>
        </w:rPr>
      </w:pPr>
      <w:r w:rsidRPr="00261737">
        <w:rPr>
          <w:rFonts w:asciiTheme="minorHAnsi" w:eastAsia="Times New Roman" w:hAnsiTheme="minorHAnsi" w:cstheme="minorHAnsi"/>
          <w:b/>
          <w:sz w:val="24"/>
          <w:szCs w:val="24"/>
          <w:u w:val="single"/>
          <w:lang w:eastAsia="fr-FR"/>
        </w:rPr>
        <w:t>N°0</w:t>
      </w:r>
      <w:r w:rsidR="000F6DB2">
        <w:rPr>
          <w:rFonts w:asciiTheme="minorHAnsi" w:eastAsia="Times New Roman" w:hAnsiTheme="minorHAnsi" w:cstheme="minorHAnsi"/>
          <w:b/>
          <w:sz w:val="24"/>
          <w:szCs w:val="24"/>
          <w:u w:val="single"/>
          <w:lang w:eastAsia="fr-FR"/>
        </w:rPr>
        <w:t>1</w:t>
      </w:r>
      <w:r w:rsidR="003A17FC" w:rsidRPr="00261737">
        <w:rPr>
          <w:rFonts w:asciiTheme="minorHAnsi" w:eastAsia="Times New Roman" w:hAnsiTheme="minorHAnsi" w:cstheme="minorHAnsi"/>
          <w:b/>
          <w:sz w:val="24"/>
          <w:szCs w:val="24"/>
          <w:u w:val="single"/>
          <w:lang w:eastAsia="fr-FR"/>
        </w:rPr>
        <w:t>.</w:t>
      </w:r>
      <w:r w:rsidR="00261737" w:rsidRPr="00261737">
        <w:rPr>
          <w:sz w:val="28"/>
          <w:szCs w:val="28"/>
          <w:u w:val="single"/>
        </w:rPr>
        <w:t xml:space="preserve"> </w:t>
      </w:r>
      <w:r w:rsidR="00A77F97" w:rsidRPr="00853055">
        <w:rPr>
          <w:rFonts w:asciiTheme="minorHAnsi" w:eastAsia="Times New Roman" w:hAnsiTheme="minorHAnsi" w:cstheme="minorHAnsi"/>
          <w:b/>
          <w:sz w:val="24"/>
          <w:szCs w:val="24"/>
          <w:u w:val="single"/>
          <w:lang w:eastAsia="fr-FR"/>
        </w:rPr>
        <w:t>Approbation du compte rendu du conseil municipal</w:t>
      </w:r>
      <w:r w:rsidR="00A77F97">
        <w:rPr>
          <w:rFonts w:asciiTheme="minorHAnsi" w:eastAsia="Times New Roman" w:hAnsiTheme="minorHAnsi" w:cstheme="minorHAnsi"/>
          <w:b/>
          <w:sz w:val="24"/>
          <w:szCs w:val="24"/>
          <w:u w:val="single"/>
          <w:lang w:eastAsia="fr-FR"/>
        </w:rPr>
        <w:t xml:space="preserve"> du </w:t>
      </w:r>
      <w:r w:rsidR="00E50454">
        <w:rPr>
          <w:rFonts w:asciiTheme="minorHAnsi" w:eastAsia="Times New Roman" w:hAnsiTheme="minorHAnsi" w:cstheme="minorHAnsi"/>
          <w:b/>
          <w:sz w:val="24"/>
          <w:szCs w:val="24"/>
          <w:u w:val="single"/>
          <w:lang w:eastAsia="fr-FR"/>
        </w:rPr>
        <w:t>26</w:t>
      </w:r>
      <w:r w:rsidR="006550EA">
        <w:rPr>
          <w:rFonts w:asciiTheme="minorHAnsi" w:eastAsia="Times New Roman" w:hAnsiTheme="minorHAnsi" w:cstheme="minorHAnsi"/>
          <w:b/>
          <w:sz w:val="24"/>
          <w:szCs w:val="24"/>
          <w:u w:val="single"/>
          <w:lang w:eastAsia="fr-FR"/>
        </w:rPr>
        <w:t xml:space="preserve"> </w:t>
      </w:r>
      <w:r w:rsidR="00E50454">
        <w:rPr>
          <w:rFonts w:asciiTheme="minorHAnsi" w:eastAsia="Times New Roman" w:hAnsiTheme="minorHAnsi" w:cstheme="minorHAnsi"/>
          <w:b/>
          <w:sz w:val="24"/>
          <w:szCs w:val="24"/>
          <w:u w:val="single"/>
          <w:lang w:eastAsia="fr-FR"/>
        </w:rPr>
        <w:t>avril</w:t>
      </w:r>
      <w:r w:rsidR="00A77F97">
        <w:rPr>
          <w:rFonts w:asciiTheme="minorHAnsi" w:eastAsia="Times New Roman" w:hAnsiTheme="minorHAnsi" w:cstheme="minorHAnsi"/>
          <w:b/>
          <w:sz w:val="24"/>
          <w:szCs w:val="24"/>
          <w:u w:val="single"/>
          <w:lang w:eastAsia="fr-FR"/>
        </w:rPr>
        <w:t xml:space="preserve"> 202</w:t>
      </w:r>
      <w:r w:rsidR="006550EA">
        <w:rPr>
          <w:rFonts w:asciiTheme="minorHAnsi" w:eastAsia="Times New Roman" w:hAnsiTheme="minorHAnsi" w:cstheme="minorHAnsi"/>
          <w:b/>
          <w:sz w:val="24"/>
          <w:szCs w:val="24"/>
          <w:u w:val="single"/>
          <w:lang w:eastAsia="fr-FR"/>
        </w:rPr>
        <w:t>2</w:t>
      </w:r>
      <w:r w:rsidR="00B3177D">
        <w:rPr>
          <w:rFonts w:asciiTheme="minorHAnsi" w:eastAsia="Times New Roman" w:hAnsiTheme="minorHAnsi" w:cstheme="minorHAnsi"/>
          <w:b/>
          <w:sz w:val="24"/>
          <w:szCs w:val="24"/>
          <w:u w:val="single"/>
          <w:lang w:eastAsia="fr-FR"/>
        </w:rPr>
        <w:t>.</w:t>
      </w:r>
    </w:p>
    <w:p w14:paraId="48CB249E" w14:textId="0B3815D0" w:rsidR="000E4308" w:rsidRPr="005169B0" w:rsidRDefault="000E4308" w:rsidP="007A2992">
      <w:pPr>
        <w:jc w:val="both"/>
        <w:rPr>
          <w:rFonts w:asciiTheme="minorHAnsi" w:eastAsia="Times New Roman" w:hAnsiTheme="minorHAnsi" w:cstheme="minorHAnsi"/>
          <w:bCs/>
          <w:lang w:eastAsia="fr-FR"/>
        </w:rPr>
      </w:pPr>
      <w:r w:rsidRPr="005169B0">
        <w:rPr>
          <w:rFonts w:asciiTheme="minorHAnsi" w:eastAsia="Times New Roman" w:hAnsiTheme="minorHAnsi" w:cstheme="minorHAnsi"/>
          <w:bCs/>
          <w:lang w:eastAsia="fr-FR"/>
        </w:rPr>
        <w:lastRenderedPageBreak/>
        <w:t>Monsieur SAVARIAUD précise que c’est le virage qui est dangereux et le dôme se situe au niveau de l’entreprise LACOSSE (3</w:t>
      </w:r>
      <w:r w:rsidRPr="005169B0">
        <w:rPr>
          <w:rFonts w:asciiTheme="minorHAnsi" w:eastAsia="Times New Roman" w:hAnsiTheme="minorHAnsi" w:cstheme="minorHAnsi"/>
          <w:bCs/>
          <w:vertAlign w:val="superscript"/>
          <w:lang w:eastAsia="fr-FR"/>
        </w:rPr>
        <w:t>ème</w:t>
      </w:r>
      <w:r w:rsidRPr="005169B0">
        <w:rPr>
          <w:rFonts w:asciiTheme="minorHAnsi" w:eastAsia="Times New Roman" w:hAnsiTheme="minorHAnsi" w:cstheme="minorHAnsi"/>
          <w:bCs/>
          <w:lang w:eastAsia="fr-FR"/>
        </w:rPr>
        <w:t xml:space="preserve"> point</w:t>
      </w:r>
      <w:r w:rsidR="00AC777B" w:rsidRPr="005169B0">
        <w:rPr>
          <w:rFonts w:asciiTheme="minorHAnsi" w:eastAsia="Times New Roman" w:hAnsiTheme="minorHAnsi" w:cstheme="minorHAnsi"/>
          <w:bCs/>
          <w:lang w:eastAsia="fr-FR"/>
        </w:rPr>
        <w:t xml:space="preserve"> des questions diverses).</w:t>
      </w:r>
      <w:r w:rsidR="00CD45E0" w:rsidRPr="005169B0">
        <w:rPr>
          <w:rFonts w:asciiTheme="minorHAnsi" w:eastAsia="Times New Roman" w:hAnsiTheme="minorHAnsi" w:cstheme="minorHAnsi"/>
          <w:bCs/>
          <w:lang w:eastAsia="fr-FR"/>
        </w:rPr>
        <w:t xml:space="preserve"> Il précise qu</w:t>
      </w:r>
      <w:r w:rsidR="00516390" w:rsidRPr="005169B0">
        <w:rPr>
          <w:rFonts w:asciiTheme="minorHAnsi" w:eastAsia="Times New Roman" w:hAnsiTheme="minorHAnsi" w:cstheme="minorHAnsi"/>
          <w:bCs/>
          <w:lang w:eastAsia="fr-FR"/>
        </w:rPr>
        <w:t xml:space="preserve">’à </w:t>
      </w:r>
      <w:proofErr w:type="spellStart"/>
      <w:r w:rsidR="00516390" w:rsidRPr="005169B0">
        <w:rPr>
          <w:rFonts w:asciiTheme="minorHAnsi" w:eastAsia="Times New Roman" w:hAnsiTheme="minorHAnsi" w:cstheme="minorHAnsi"/>
          <w:bCs/>
          <w:lang w:eastAsia="fr-FR"/>
        </w:rPr>
        <w:t>Bartète</w:t>
      </w:r>
      <w:proofErr w:type="spellEnd"/>
      <w:r w:rsidR="00516390" w:rsidRPr="005169B0">
        <w:rPr>
          <w:rFonts w:asciiTheme="minorHAnsi" w:eastAsia="Times New Roman" w:hAnsiTheme="minorHAnsi" w:cstheme="minorHAnsi"/>
          <w:bCs/>
          <w:lang w:eastAsia="fr-FR"/>
        </w:rPr>
        <w:t xml:space="preserve"> il y a trois nouveaux Mauvezinois qui sont très contents de l’accueil reçu en mairie. Monsieur le Maire ajoute qu’il a reçu </w:t>
      </w:r>
      <w:r w:rsidR="00CE2FB1">
        <w:rPr>
          <w:rFonts w:asciiTheme="minorHAnsi" w:eastAsia="Times New Roman" w:hAnsiTheme="minorHAnsi" w:cstheme="minorHAnsi"/>
          <w:bCs/>
          <w:lang w:eastAsia="fr-FR"/>
        </w:rPr>
        <w:t>le</w:t>
      </w:r>
      <w:r w:rsidR="00516390" w:rsidRPr="005169B0">
        <w:rPr>
          <w:rFonts w:asciiTheme="minorHAnsi" w:eastAsia="Times New Roman" w:hAnsiTheme="minorHAnsi" w:cstheme="minorHAnsi"/>
          <w:bCs/>
          <w:lang w:eastAsia="fr-FR"/>
        </w:rPr>
        <w:t xml:space="preserve"> jeune couple qui</w:t>
      </w:r>
      <w:r w:rsidR="00CE2FB1">
        <w:rPr>
          <w:rFonts w:asciiTheme="minorHAnsi" w:eastAsia="Times New Roman" w:hAnsiTheme="minorHAnsi" w:cstheme="minorHAnsi"/>
          <w:bCs/>
          <w:lang w:eastAsia="fr-FR"/>
        </w:rPr>
        <w:t xml:space="preserve"> a</w:t>
      </w:r>
      <w:r w:rsidR="00516390" w:rsidRPr="005169B0">
        <w:rPr>
          <w:rFonts w:asciiTheme="minorHAnsi" w:eastAsia="Times New Roman" w:hAnsiTheme="minorHAnsi" w:cstheme="minorHAnsi"/>
          <w:bCs/>
          <w:lang w:eastAsia="fr-FR"/>
        </w:rPr>
        <w:t xml:space="preserve"> acheté</w:t>
      </w:r>
      <w:r w:rsidR="00FF2F4B" w:rsidRPr="005169B0">
        <w:rPr>
          <w:rFonts w:asciiTheme="minorHAnsi" w:eastAsia="Times New Roman" w:hAnsiTheme="minorHAnsi" w:cstheme="minorHAnsi"/>
          <w:bCs/>
          <w:lang w:eastAsia="fr-FR"/>
        </w:rPr>
        <w:t xml:space="preserve"> la maison de </w:t>
      </w:r>
      <w:r w:rsidR="00FF2F4B" w:rsidRPr="00CE2FB1">
        <w:rPr>
          <w:rFonts w:asciiTheme="minorHAnsi" w:eastAsia="Times New Roman" w:hAnsiTheme="minorHAnsi" w:cstheme="minorHAnsi"/>
          <w:bCs/>
          <w:lang w:eastAsia="fr-FR"/>
        </w:rPr>
        <w:t>Monsieur SAINT MARC</w:t>
      </w:r>
      <w:r w:rsidR="00FF2F4B" w:rsidRPr="005169B0">
        <w:rPr>
          <w:rFonts w:asciiTheme="minorHAnsi" w:eastAsia="Times New Roman" w:hAnsiTheme="minorHAnsi" w:cstheme="minorHAnsi"/>
          <w:bCs/>
          <w:lang w:eastAsia="fr-FR"/>
        </w:rPr>
        <w:t xml:space="preserve"> dans le Bourg et qu</w:t>
      </w:r>
      <w:r w:rsidR="00CE2FB1">
        <w:rPr>
          <w:rFonts w:asciiTheme="minorHAnsi" w:eastAsia="Times New Roman" w:hAnsiTheme="minorHAnsi" w:cstheme="minorHAnsi"/>
          <w:bCs/>
          <w:lang w:eastAsia="fr-FR"/>
        </w:rPr>
        <w:t>’</w:t>
      </w:r>
      <w:r w:rsidR="00FF2F4B" w:rsidRPr="005169B0">
        <w:rPr>
          <w:rFonts w:asciiTheme="minorHAnsi" w:eastAsia="Times New Roman" w:hAnsiTheme="minorHAnsi" w:cstheme="minorHAnsi"/>
          <w:bCs/>
          <w:lang w:eastAsia="fr-FR"/>
        </w:rPr>
        <w:t>i</w:t>
      </w:r>
      <w:r w:rsidR="00CE2FB1">
        <w:rPr>
          <w:rFonts w:asciiTheme="minorHAnsi" w:eastAsia="Times New Roman" w:hAnsiTheme="minorHAnsi" w:cstheme="minorHAnsi"/>
          <w:bCs/>
          <w:lang w:eastAsia="fr-FR"/>
        </w:rPr>
        <w:t>ls</w:t>
      </w:r>
      <w:r w:rsidR="00FF2F4B" w:rsidRPr="005169B0">
        <w:rPr>
          <w:rFonts w:asciiTheme="minorHAnsi" w:eastAsia="Times New Roman" w:hAnsiTheme="minorHAnsi" w:cstheme="minorHAnsi"/>
          <w:bCs/>
          <w:lang w:eastAsia="fr-FR"/>
        </w:rPr>
        <w:t xml:space="preserve"> sont très gentil</w:t>
      </w:r>
      <w:r w:rsidR="00CE2FB1">
        <w:rPr>
          <w:rFonts w:asciiTheme="minorHAnsi" w:eastAsia="Times New Roman" w:hAnsiTheme="minorHAnsi" w:cstheme="minorHAnsi"/>
          <w:bCs/>
          <w:lang w:eastAsia="fr-FR"/>
        </w:rPr>
        <w:t>s</w:t>
      </w:r>
      <w:r w:rsidR="00FF2F4B" w:rsidRPr="005169B0">
        <w:rPr>
          <w:rFonts w:asciiTheme="minorHAnsi" w:eastAsia="Times New Roman" w:hAnsiTheme="minorHAnsi" w:cstheme="minorHAnsi"/>
          <w:bCs/>
          <w:lang w:eastAsia="fr-FR"/>
        </w:rPr>
        <w:t xml:space="preserve">. Madame JORREY informe qu’elle a rencontré de futurs habitants à </w:t>
      </w:r>
      <w:proofErr w:type="spellStart"/>
      <w:r w:rsidR="00FF2F4B" w:rsidRPr="005169B0">
        <w:rPr>
          <w:rFonts w:asciiTheme="minorHAnsi" w:eastAsia="Times New Roman" w:hAnsiTheme="minorHAnsi" w:cstheme="minorHAnsi"/>
          <w:bCs/>
          <w:lang w:eastAsia="fr-FR"/>
        </w:rPr>
        <w:t>Conilh</w:t>
      </w:r>
      <w:proofErr w:type="spellEnd"/>
      <w:r w:rsidR="00FF2F4B" w:rsidRPr="005169B0">
        <w:rPr>
          <w:rFonts w:asciiTheme="minorHAnsi" w:eastAsia="Times New Roman" w:hAnsiTheme="minorHAnsi" w:cstheme="minorHAnsi"/>
          <w:bCs/>
          <w:lang w:eastAsia="fr-FR"/>
        </w:rPr>
        <w:t xml:space="preserve"> et qu</w:t>
      </w:r>
      <w:r w:rsidR="00CE2FB1">
        <w:rPr>
          <w:rFonts w:asciiTheme="minorHAnsi" w:eastAsia="Times New Roman" w:hAnsiTheme="minorHAnsi" w:cstheme="minorHAnsi"/>
          <w:bCs/>
          <w:lang w:eastAsia="fr-FR"/>
        </w:rPr>
        <w:t>’</w:t>
      </w:r>
      <w:r w:rsidR="00FF2F4B" w:rsidRPr="005169B0">
        <w:rPr>
          <w:rFonts w:asciiTheme="minorHAnsi" w:eastAsia="Times New Roman" w:hAnsiTheme="minorHAnsi" w:cstheme="minorHAnsi"/>
          <w:bCs/>
          <w:lang w:eastAsia="fr-FR"/>
        </w:rPr>
        <w:t>i</w:t>
      </w:r>
      <w:r w:rsidR="00CE2FB1">
        <w:rPr>
          <w:rFonts w:asciiTheme="minorHAnsi" w:eastAsia="Times New Roman" w:hAnsiTheme="minorHAnsi" w:cstheme="minorHAnsi"/>
          <w:bCs/>
          <w:lang w:eastAsia="fr-FR"/>
        </w:rPr>
        <w:t>ls</w:t>
      </w:r>
      <w:r w:rsidR="00FF2F4B" w:rsidRPr="005169B0">
        <w:rPr>
          <w:rFonts w:asciiTheme="minorHAnsi" w:eastAsia="Times New Roman" w:hAnsiTheme="minorHAnsi" w:cstheme="minorHAnsi"/>
          <w:bCs/>
          <w:lang w:eastAsia="fr-FR"/>
        </w:rPr>
        <w:t xml:space="preserve"> sont également très gentil</w:t>
      </w:r>
      <w:r w:rsidR="00CE2FB1">
        <w:rPr>
          <w:rFonts w:asciiTheme="minorHAnsi" w:eastAsia="Times New Roman" w:hAnsiTheme="minorHAnsi" w:cstheme="minorHAnsi"/>
          <w:bCs/>
          <w:lang w:eastAsia="fr-FR"/>
        </w:rPr>
        <w:t>s</w:t>
      </w:r>
      <w:r w:rsidR="00FF2F4B" w:rsidRPr="005169B0">
        <w:rPr>
          <w:rFonts w:asciiTheme="minorHAnsi" w:eastAsia="Times New Roman" w:hAnsiTheme="minorHAnsi" w:cstheme="minorHAnsi"/>
          <w:bCs/>
          <w:lang w:eastAsia="fr-FR"/>
        </w:rPr>
        <w:t>.</w:t>
      </w:r>
    </w:p>
    <w:p w14:paraId="6EF9AC34" w14:textId="5AC1684C" w:rsidR="00D12682" w:rsidRPr="007A2992" w:rsidRDefault="00A77F97" w:rsidP="007A2992">
      <w:pPr>
        <w:jc w:val="both"/>
        <w:rPr>
          <w:rFonts w:asciiTheme="minorHAnsi" w:eastAsia="Times New Roman" w:hAnsiTheme="minorHAnsi" w:cstheme="minorHAnsi"/>
          <w:b/>
          <w:sz w:val="24"/>
          <w:szCs w:val="24"/>
          <w:lang w:eastAsia="fr-FR"/>
        </w:rPr>
      </w:pPr>
      <w:r w:rsidRPr="00853055">
        <w:rPr>
          <w:rFonts w:asciiTheme="minorHAnsi" w:eastAsia="Times New Roman" w:hAnsiTheme="minorHAnsi" w:cstheme="minorHAnsi"/>
          <w:b/>
          <w:sz w:val="24"/>
          <w:szCs w:val="24"/>
          <w:lang w:eastAsia="fr-FR"/>
        </w:rPr>
        <w:t>Approuvé à l’unanimité des présents.</w:t>
      </w:r>
      <w:r w:rsidR="006E0759" w:rsidRPr="006E0759">
        <w:rPr>
          <w:rFonts w:cs="Arial"/>
          <w:sz w:val="24"/>
          <w:szCs w:val="24"/>
        </w:rPr>
        <w:tab/>
      </w:r>
      <w:r w:rsidR="006E0759" w:rsidRPr="006E0759">
        <w:rPr>
          <w:rFonts w:cs="Arial"/>
          <w:sz w:val="24"/>
          <w:szCs w:val="24"/>
        </w:rPr>
        <w:tab/>
      </w:r>
    </w:p>
    <w:p w14:paraId="2F1C9285" w14:textId="5A5F0049" w:rsidR="006550EA" w:rsidRDefault="00697388" w:rsidP="006550EA">
      <w:pPr>
        <w:spacing w:after="0"/>
        <w:jc w:val="both"/>
        <w:rPr>
          <w:rFonts w:asciiTheme="minorHAnsi" w:hAnsiTheme="minorHAnsi" w:cstheme="minorHAnsi"/>
          <w:b/>
          <w:sz w:val="24"/>
          <w:szCs w:val="24"/>
          <w:u w:val="single"/>
        </w:rPr>
      </w:pPr>
      <w:r w:rsidRPr="000B0547">
        <w:rPr>
          <w:rFonts w:asciiTheme="minorHAnsi" w:hAnsiTheme="minorHAnsi" w:cstheme="minorHAnsi"/>
          <w:b/>
          <w:sz w:val="24"/>
          <w:szCs w:val="24"/>
          <w:u w:val="single"/>
        </w:rPr>
        <w:t>N°0</w:t>
      </w:r>
      <w:r w:rsidR="006550EA">
        <w:rPr>
          <w:rFonts w:asciiTheme="minorHAnsi" w:hAnsiTheme="minorHAnsi" w:cstheme="minorHAnsi"/>
          <w:b/>
          <w:sz w:val="24"/>
          <w:szCs w:val="24"/>
          <w:u w:val="single"/>
        </w:rPr>
        <w:t>2</w:t>
      </w:r>
      <w:r w:rsidR="00B968BA">
        <w:rPr>
          <w:rFonts w:asciiTheme="minorHAnsi" w:hAnsiTheme="minorHAnsi" w:cstheme="minorHAnsi"/>
          <w:b/>
          <w:sz w:val="24"/>
          <w:szCs w:val="24"/>
          <w:u w:val="single"/>
        </w:rPr>
        <w:t>.</w:t>
      </w:r>
      <w:r w:rsidR="00B756F7" w:rsidRPr="00B756F7">
        <w:rPr>
          <w:rFonts w:asciiTheme="minorHAnsi" w:hAnsiTheme="minorHAnsi" w:cstheme="minorHAnsi"/>
          <w:b/>
          <w:sz w:val="24"/>
          <w:szCs w:val="24"/>
          <w:u w:val="single"/>
        </w:rPr>
        <w:t>Validation du choix des entreprises pour le MAPA « Réhabilitation des bâtiments communaux : 2ème tranche ».</w:t>
      </w:r>
      <w:r w:rsidR="007A2992">
        <w:rPr>
          <w:rFonts w:asciiTheme="minorHAnsi" w:hAnsiTheme="minorHAnsi" w:cstheme="minorHAnsi"/>
          <w:b/>
          <w:sz w:val="24"/>
          <w:szCs w:val="24"/>
          <w:u w:val="single"/>
        </w:rPr>
        <w:t xml:space="preserve"> </w:t>
      </w:r>
      <w:r w:rsidR="00261737" w:rsidRPr="000B0547">
        <w:rPr>
          <w:rFonts w:asciiTheme="minorHAnsi" w:eastAsia="Times New Roman" w:hAnsiTheme="minorHAnsi" w:cstheme="minorHAnsi"/>
          <w:b/>
          <w:color w:val="0070C0"/>
          <w:sz w:val="24"/>
          <w:szCs w:val="24"/>
          <w:u w:val="single"/>
          <w:lang w:eastAsia="fr-FR"/>
        </w:rPr>
        <w:t xml:space="preserve">(Extrait de délibération n° </w:t>
      </w:r>
      <w:r w:rsidR="0080006F">
        <w:rPr>
          <w:rFonts w:asciiTheme="minorHAnsi" w:eastAsia="Times New Roman" w:hAnsiTheme="minorHAnsi" w:cstheme="minorHAnsi"/>
          <w:b/>
          <w:color w:val="0070C0"/>
          <w:sz w:val="24"/>
          <w:szCs w:val="24"/>
          <w:u w:val="single"/>
          <w:lang w:eastAsia="fr-FR"/>
        </w:rPr>
        <w:t>2</w:t>
      </w:r>
      <w:r w:rsidR="00AC4EC8">
        <w:rPr>
          <w:rFonts w:asciiTheme="minorHAnsi" w:eastAsia="Times New Roman" w:hAnsiTheme="minorHAnsi" w:cstheme="minorHAnsi"/>
          <w:b/>
          <w:color w:val="0070C0"/>
          <w:sz w:val="24"/>
          <w:szCs w:val="24"/>
          <w:u w:val="single"/>
          <w:lang w:eastAsia="fr-FR"/>
        </w:rPr>
        <w:t>4</w:t>
      </w:r>
      <w:r w:rsidR="00261737" w:rsidRPr="000B0547">
        <w:rPr>
          <w:rFonts w:asciiTheme="minorHAnsi" w:eastAsia="Times New Roman" w:hAnsiTheme="minorHAnsi" w:cstheme="minorHAnsi"/>
          <w:b/>
          <w:color w:val="0070C0"/>
          <w:sz w:val="24"/>
          <w:szCs w:val="24"/>
          <w:u w:val="single"/>
          <w:lang w:eastAsia="fr-FR"/>
        </w:rPr>
        <w:t>/202</w:t>
      </w:r>
      <w:r w:rsidR="001518CD">
        <w:rPr>
          <w:rFonts w:asciiTheme="minorHAnsi" w:eastAsia="Times New Roman" w:hAnsiTheme="minorHAnsi" w:cstheme="minorHAnsi"/>
          <w:b/>
          <w:color w:val="0070C0"/>
          <w:sz w:val="24"/>
          <w:szCs w:val="24"/>
          <w:u w:val="single"/>
          <w:lang w:eastAsia="fr-FR"/>
        </w:rPr>
        <w:t>2</w:t>
      </w:r>
      <w:r w:rsidR="00663E66">
        <w:rPr>
          <w:rFonts w:asciiTheme="minorHAnsi" w:eastAsia="Times New Roman" w:hAnsiTheme="minorHAnsi" w:cstheme="minorHAnsi"/>
          <w:b/>
          <w:color w:val="0070C0"/>
          <w:sz w:val="24"/>
          <w:szCs w:val="24"/>
          <w:u w:val="single"/>
          <w:lang w:eastAsia="fr-FR"/>
        </w:rPr>
        <w:t>)</w:t>
      </w:r>
    </w:p>
    <w:p w14:paraId="7914793E" w14:textId="77777777" w:rsidR="006550EA" w:rsidRPr="006550EA" w:rsidRDefault="006550EA" w:rsidP="006550EA">
      <w:pPr>
        <w:spacing w:after="0"/>
        <w:jc w:val="both"/>
        <w:rPr>
          <w:rFonts w:asciiTheme="minorHAnsi" w:hAnsiTheme="minorHAnsi" w:cstheme="minorHAnsi"/>
          <w:b/>
          <w:sz w:val="24"/>
          <w:szCs w:val="24"/>
          <w:u w:val="single"/>
        </w:rPr>
      </w:pPr>
    </w:p>
    <w:p w14:paraId="12A8EBBD" w14:textId="095AA739" w:rsidR="00A81DB9" w:rsidRPr="00A81DB9" w:rsidRDefault="00A81DB9" w:rsidP="00A81DB9">
      <w:pPr>
        <w:pStyle w:val="Paragraphedeliste"/>
        <w:ind w:left="0" w:right="1"/>
        <w:rPr>
          <w:bCs/>
          <w:iCs/>
        </w:rPr>
      </w:pPr>
      <w:r>
        <w:rPr>
          <w:bCs/>
          <w:iCs/>
        </w:rPr>
        <w:t>Enveloppe ouverte :</w:t>
      </w:r>
    </w:p>
    <w:tbl>
      <w:tblPr>
        <w:tblStyle w:val="Grilledutableau1"/>
        <w:tblW w:w="0" w:type="auto"/>
        <w:jc w:val="center"/>
        <w:tblInd w:w="0" w:type="dxa"/>
        <w:tblLook w:val="04A0" w:firstRow="1" w:lastRow="0" w:firstColumn="1" w:lastColumn="0" w:noHBand="0" w:noVBand="1"/>
      </w:tblPr>
      <w:tblGrid>
        <w:gridCol w:w="2301"/>
        <w:gridCol w:w="2301"/>
        <w:gridCol w:w="2301"/>
        <w:gridCol w:w="2302"/>
      </w:tblGrid>
      <w:tr w:rsidR="00A81DB9" w:rsidRPr="00444A0D" w14:paraId="682F09F5" w14:textId="77777777" w:rsidTr="00AA1183">
        <w:trPr>
          <w:jc w:val="center"/>
        </w:trPr>
        <w:tc>
          <w:tcPr>
            <w:tcW w:w="2301" w:type="dxa"/>
          </w:tcPr>
          <w:p w14:paraId="75686C2D" w14:textId="77777777" w:rsidR="00A81DB9" w:rsidRPr="00444A0D" w:rsidRDefault="00A81DB9" w:rsidP="00AA1183">
            <w:pPr>
              <w:tabs>
                <w:tab w:val="left" w:pos="3190"/>
              </w:tabs>
              <w:rPr>
                <w:b/>
                <w:bCs/>
              </w:rPr>
            </w:pPr>
            <w:r w:rsidRPr="00444A0D">
              <w:rPr>
                <w:b/>
                <w:bCs/>
              </w:rPr>
              <w:t>LOT</w:t>
            </w:r>
          </w:p>
        </w:tc>
        <w:tc>
          <w:tcPr>
            <w:tcW w:w="2301" w:type="dxa"/>
          </w:tcPr>
          <w:p w14:paraId="420AF53B" w14:textId="77777777" w:rsidR="00A81DB9" w:rsidRPr="00444A0D" w:rsidRDefault="00A81DB9" w:rsidP="00AA1183">
            <w:pPr>
              <w:tabs>
                <w:tab w:val="left" w:pos="3190"/>
              </w:tabs>
              <w:rPr>
                <w:b/>
                <w:bCs/>
              </w:rPr>
            </w:pPr>
            <w:r w:rsidRPr="00444A0D">
              <w:rPr>
                <w:b/>
                <w:bCs/>
              </w:rPr>
              <w:t>NO</w:t>
            </w:r>
            <w:r>
              <w:rPr>
                <w:b/>
                <w:bCs/>
              </w:rPr>
              <w:t>M</w:t>
            </w:r>
            <w:r w:rsidRPr="00444A0D">
              <w:rPr>
                <w:b/>
                <w:bCs/>
              </w:rPr>
              <w:t xml:space="preserve"> DE L’ENTREPRISE RETENUE</w:t>
            </w:r>
          </w:p>
        </w:tc>
        <w:tc>
          <w:tcPr>
            <w:tcW w:w="2301" w:type="dxa"/>
          </w:tcPr>
          <w:p w14:paraId="396EAE14" w14:textId="77777777" w:rsidR="00A81DB9" w:rsidRPr="00444A0D" w:rsidRDefault="00A81DB9" w:rsidP="00AA1183">
            <w:pPr>
              <w:tabs>
                <w:tab w:val="left" w:pos="3190"/>
              </w:tabs>
              <w:rPr>
                <w:b/>
                <w:bCs/>
              </w:rPr>
            </w:pPr>
            <w:r w:rsidRPr="00444A0D">
              <w:rPr>
                <w:b/>
                <w:bCs/>
              </w:rPr>
              <w:t>MONTANT DE L’OFFRE HT</w:t>
            </w:r>
          </w:p>
        </w:tc>
        <w:tc>
          <w:tcPr>
            <w:tcW w:w="2302" w:type="dxa"/>
          </w:tcPr>
          <w:p w14:paraId="66190057" w14:textId="77777777" w:rsidR="00A81DB9" w:rsidRPr="00444A0D" w:rsidRDefault="00A81DB9" w:rsidP="00AA1183">
            <w:pPr>
              <w:tabs>
                <w:tab w:val="left" w:pos="3190"/>
              </w:tabs>
              <w:rPr>
                <w:b/>
                <w:bCs/>
              </w:rPr>
            </w:pPr>
            <w:r w:rsidRPr="00444A0D">
              <w:rPr>
                <w:b/>
                <w:bCs/>
              </w:rPr>
              <w:t>MONTANT DE L’OFFRE TTC</w:t>
            </w:r>
          </w:p>
        </w:tc>
      </w:tr>
      <w:tr w:rsidR="00A81DB9" w:rsidRPr="00444A0D" w14:paraId="1669BDB7" w14:textId="77777777" w:rsidTr="00A81DB9">
        <w:trPr>
          <w:trHeight w:val="510"/>
          <w:jc w:val="center"/>
        </w:trPr>
        <w:tc>
          <w:tcPr>
            <w:tcW w:w="2301" w:type="dxa"/>
          </w:tcPr>
          <w:p w14:paraId="6F9DDB9C" w14:textId="77777777" w:rsidR="00A81DB9" w:rsidRPr="00444A0D" w:rsidRDefault="00A81DB9" w:rsidP="00A81DB9">
            <w:pPr>
              <w:tabs>
                <w:tab w:val="left" w:pos="3190"/>
              </w:tabs>
              <w:spacing w:after="0"/>
            </w:pPr>
            <w:r w:rsidRPr="00444A0D">
              <w:t>LOT N°1</w:t>
            </w:r>
          </w:p>
          <w:p w14:paraId="15FEE72F" w14:textId="77777777" w:rsidR="00A81DB9" w:rsidRPr="00444A0D" w:rsidRDefault="00A81DB9" w:rsidP="00A81DB9">
            <w:pPr>
              <w:tabs>
                <w:tab w:val="left" w:pos="3190"/>
              </w:tabs>
              <w:spacing w:after="0"/>
            </w:pPr>
            <w:r>
              <w:t>Menuiserie-Serrurerie</w:t>
            </w:r>
          </w:p>
        </w:tc>
        <w:tc>
          <w:tcPr>
            <w:tcW w:w="2301" w:type="dxa"/>
            <w:vAlign w:val="center"/>
          </w:tcPr>
          <w:p w14:paraId="6EF7C51F" w14:textId="77777777" w:rsidR="00A81DB9" w:rsidRPr="00444A0D" w:rsidRDefault="00A81DB9" w:rsidP="00AA1183">
            <w:pPr>
              <w:tabs>
                <w:tab w:val="left" w:pos="3190"/>
              </w:tabs>
            </w:pPr>
            <w:r w:rsidRPr="00444A0D">
              <w:t xml:space="preserve"> </w:t>
            </w:r>
            <w:r>
              <w:t>S.A.R.L SCHIRO</w:t>
            </w:r>
          </w:p>
        </w:tc>
        <w:tc>
          <w:tcPr>
            <w:tcW w:w="2301" w:type="dxa"/>
            <w:vAlign w:val="center"/>
          </w:tcPr>
          <w:p w14:paraId="3252284E" w14:textId="77777777" w:rsidR="00A81DB9" w:rsidRPr="00444A0D" w:rsidRDefault="00A81DB9" w:rsidP="00AA1183">
            <w:pPr>
              <w:tabs>
                <w:tab w:val="left" w:pos="3190"/>
              </w:tabs>
              <w:jc w:val="right"/>
            </w:pPr>
            <w:r>
              <w:t xml:space="preserve">28 830.30 </w:t>
            </w:r>
            <w:r w:rsidRPr="00444A0D">
              <w:t>€</w:t>
            </w:r>
          </w:p>
        </w:tc>
        <w:tc>
          <w:tcPr>
            <w:tcW w:w="2302" w:type="dxa"/>
            <w:vAlign w:val="center"/>
          </w:tcPr>
          <w:p w14:paraId="14E0FD7F" w14:textId="77777777" w:rsidR="00A81DB9" w:rsidRPr="00444A0D" w:rsidRDefault="00A81DB9" w:rsidP="00AA1183">
            <w:pPr>
              <w:tabs>
                <w:tab w:val="left" w:pos="3190"/>
              </w:tabs>
              <w:jc w:val="right"/>
            </w:pPr>
            <w:r>
              <w:t xml:space="preserve">34 596.36 </w:t>
            </w:r>
            <w:r w:rsidRPr="00444A0D">
              <w:t>€</w:t>
            </w:r>
          </w:p>
        </w:tc>
      </w:tr>
      <w:tr w:rsidR="00A81DB9" w:rsidRPr="00444A0D" w14:paraId="639C1F52" w14:textId="77777777" w:rsidTr="00A81DB9">
        <w:trPr>
          <w:trHeight w:val="510"/>
          <w:jc w:val="center"/>
        </w:trPr>
        <w:tc>
          <w:tcPr>
            <w:tcW w:w="2301" w:type="dxa"/>
          </w:tcPr>
          <w:p w14:paraId="719FE161" w14:textId="77777777" w:rsidR="00A81DB9" w:rsidRPr="00444A0D" w:rsidRDefault="00A81DB9" w:rsidP="00A81DB9">
            <w:pPr>
              <w:tabs>
                <w:tab w:val="left" w:pos="3190"/>
              </w:tabs>
              <w:spacing w:after="0"/>
            </w:pPr>
            <w:r w:rsidRPr="00444A0D">
              <w:t>LOT N°2</w:t>
            </w:r>
          </w:p>
          <w:p w14:paraId="1D964685" w14:textId="77777777" w:rsidR="00A81DB9" w:rsidRPr="00444A0D" w:rsidRDefault="00A81DB9" w:rsidP="00A81DB9">
            <w:pPr>
              <w:tabs>
                <w:tab w:val="left" w:pos="3190"/>
              </w:tabs>
              <w:spacing w:after="0"/>
            </w:pPr>
            <w:r>
              <w:t>Plâtrerie-Isolation</w:t>
            </w:r>
          </w:p>
        </w:tc>
        <w:tc>
          <w:tcPr>
            <w:tcW w:w="2301" w:type="dxa"/>
            <w:vAlign w:val="center"/>
          </w:tcPr>
          <w:p w14:paraId="291C0E98" w14:textId="77777777" w:rsidR="00A81DB9" w:rsidRPr="00444A0D" w:rsidRDefault="00A81DB9" w:rsidP="00AA1183">
            <w:pPr>
              <w:tabs>
                <w:tab w:val="left" w:pos="3190"/>
              </w:tabs>
            </w:pPr>
            <w:r>
              <w:t>S.A.S BAT-IMM</w:t>
            </w:r>
          </w:p>
        </w:tc>
        <w:tc>
          <w:tcPr>
            <w:tcW w:w="2301" w:type="dxa"/>
            <w:vAlign w:val="center"/>
          </w:tcPr>
          <w:p w14:paraId="3468B27D" w14:textId="77777777" w:rsidR="00A81DB9" w:rsidRPr="00444A0D" w:rsidRDefault="00A81DB9" w:rsidP="00AA1183">
            <w:pPr>
              <w:tabs>
                <w:tab w:val="left" w:pos="3190"/>
              </w:tabs>
              <w:jc w:val="right"/>
            </w:pPr>
            <w:r>
              <w:t xml:space="preserve">31 668.85 </w:t>
            </w:r>
            <w:r w:rsidRPr="00444A0D">
              <w:t>€</w:t>
            </w:r>
          </w:p>
        </w:tc>
        <w:tc>
          <w:tcPr>
            <w:tcW w:w="2302" w:type="dxa"/>
            <w:vAlign w:val="center"/>
          </w:tcPr>
          <w:p w14:paraId="2F943403" w14:textId="77777777" w:rsidR="00A81DB9" w:rsidRPr="00444A0D" w:rsidRDefault="00A81DB9" w:rsidP="00AA1183">
            <w:pPr>
              <w:tabs>
                <w:tab w:val="left" w:pos="3190"/>
              </w:tabs>
              <w:jc w:val="right"/>
            </w:pPr>
            <w:r>
              <w:t xml:space="preserve">38 002.62 </w:t>
            </w:r>
            <w:r w:rsidRPr="00444A0D">
              <w:t>€</w:t>
            </w:r>
          </w:p>
        </w:tc>
      </w:tr>
      <w:tr w:rsidR="00A81DB9" w:rsidRPr="00444A0D" w14:paraId="6C076B98" w14:textId="77777777" w:rsidTr="00A81DB9">
        <w:trPr>
          <w:trHeight w:val="510"/>
          <w:jc w:val="center"/>
        </w:trPr>
        <w:tc>
          <w:tcPr>
            <w:tcW w:w="2301" w:type="dxa"/>
          </w:tcPr>
          <w:p w14:paraId="776A6A85" w14:textId="77777777" w:rsidR="00A81DB9" w:rsidRPr="00444A0D" w:rsidRDefault="00A81DB9" w:rsidP="00A81DB9">
            <w:pPr>
              <w:tabs>
                <w:tab w:val="left" w:pos="3190"/>
              </w:tabs>
              <w:spacing w:after="0"/>
            </w:pPr>
            <w:r w:rsidRPr="00444A0D">
              <w:t>LOT N°3</w:t>
            </w:r>
          </w:p>
          <w:p w14:paraId="4885796F" w14:textId="77777777" w:rsidR="00A81DB9" w:rsidRPr="00444A0D" w:rsidRDefault="00A81DB9" w:rsidP="00A81DB9">
            <w:pPr>
              <w:tabs>
                <w:tab w:val="left" w:pos="3190"/>
              </w:tabs>
              <w:spacing w:after="0"/>
            </w:pPr>
            <w:r>
              <w:t>Carrelage-Faïence</w:t>
            </w:r>
          </w:p>
        </w:tc>
        <w:tc>
          <w:tcPr>
            <w:tcW w:w="2301" w:type="dxa"/>
            <w:vAlign w:val="center"/>
          </w:tcPr>
          <w:p w14:paraId="439080C0" w14:textId="77777777" w:rsidR="00A81DB9" w:rsidRPr="00444A0D" w:rsidRDefault="00A81DB9" w:rsidP="00AA1183">
            <w:pPr>
              <w:tabs>
                <w:tab w:val="left" w:pos="3190"/>
              </w:tabs>
            </w:pPr>
            <w:r>
              <w:t>E.U.R.L CAPSTYLE</w:t>
            </w:r>
          </w:p>
        </w:tc>
        <w:tc>
          <w:tcPr>
            <w:tcW w:w="2301" w:type="dxa"/>
            <w:vAlign w:val="center"/>
          </w:tcPr>
          <w:p w14:paraId="19A80F08" w14:textId="77777777" w:rsidR="00A81DB9" w:rsidRPr="00444A0D" w:rsidRDefault="00A81DB9" w:rsidP="00AA1183">
            <w:pPr>
              <w:tabs>
                <w:tab w:val="left" w:pos="3190"/>
              </w:tabs>
              <w:jc w:val="right"/>
            </w:pPr>
            <w:r>
              <w:t>23 917.00 €</w:t>
            </w:r>
          </w:p>
        </w:tc>
        <w:tc>
          <w:tcPr>
            <w:tcW w:w="2302" w:type="dxa"/>
            <w:vAlign w:val="center"/>
          </w:tcPr>
          <w:p w14:paraId="5F55721B" w14:textId="77777777" w:rsidR="00A81DB9" w:rsidRPr="00444A0D" w:rsidRDefault="00A81DB9" w:rsidP="00AA1183">
            <w:pPr>
              <w:tabs>
                <w:tab w:val="left" w:pos="3190"/>
              </w:tabs>
              <w:jc w:val="right"/>
            </w:pPr>
            <w:r>
              <w:t>28 700.40 €</w:t>
            </w:r>
          </w:p>
        </w:tc>
      </w:tr>
      <w:tr w:rsidR="00A81DB9" w:rsidRPr="00444A0D" w14:paraId="31A7D0A4" w14:textId="77777777" w:rsidTr="00A81DB9">
        <w:trPr>
          <w:trHeight w:val="510"/>
          <w:jc w:val="center"/>
        </w:trPr>
        <w:tc>
          <w:tcPr>
            <w:tcW w:w="2301" w:type="dxa"/>
          </w:tcPr>
          <w:p w14:paraId="73B794BC" w14:textId="77777777" w:rsidR="00A81DB9" w:rsidRPr="00444A0D" w:rsidRDefault="00A81DB9" w:rsidP="00A81DB9">
            <w:pPr>
              <w:tabs>
                <w:tab w:val="left" w:pos="3190"/>
              </w:tabs>
              <w:spacing w:after="0"/>
            </w:pPr>
            <w:r w:rsidRPr="00444A0D">
              <w:t>LOT N°4</w:t>
            </w:r>
          </w:p>
          <w:p w14:paraId="64D1ED80" w14:textId="77777777" w:rsidR="00A81DB9" w:rsidRPr="00444A0D" w:rsidRDefault="00A81DB9" w:rsidP="00A81DB9">
            <w:pPr>
              <w:tabs>
                <w:tab w:val="left" w:pos="3190"/>
              </w:tabs>
              <w:spacing w:after="0"/>
            </w:pPr>
            <w:r>
              <w:t>Electricité</w:t>
            </w:r>
          </w:p>
        </w:tc>
        <w:tc>
          <w:tcPr>
            <w:tcW w:w="2301" w:type="dxa"/>
            <w:vAlign w:val="center"/>
          </w:tcPr>
          <w:p w14:paraId="6491356B" w14:textId="77777777" w:rsidR="00A81DB9" w:rsidRPr="00444A0D" w:rsidRDefault="00A81DB9" w:rsidP="00AA1183">
            <w:pPr>
              <w:tabs>
                <w:tab w:val="left" w:pos="3190"/>
              </w:tabs>
            </w:pPr>
            <w:r>
              <w:t>Ets DUPLAN</w:t>
            </w:r>
          </w:p>
        </w:tc>
        <w:tc>
          <w:tcPr>
            <w:tcW w:w="2301" w:type="dxa"/>
            <w:vAlign w:val="center"/>
          </w:tcPr>
          <w:p w14:paraId="31BB359F" w14:textId="77777777" w:rsidR="00A81DB9" w:rsidRPr="00444A0D" w:rsidRDefault="00A81DB9" w:rsidP="00AA1183">
            <w:pPr>
              <w:tabs>
                <w:tab w:val="left" w:pos="3190"/>
              </w:tabs>
              <w:jc w:val="right"/>
            </w:pPr>
            <w:r>
              <w:t>22 681.00 €</w:t>
            </w:r>
          </w:p>
        </w:tc>
        <w:tc>
          <w:tcPr>
            <w:tcW w:w="2302" w:type="dxa"/>
            <w:vAlign w:val="center"/>
          </w:tcPr>
          <w:p w14:paraId="7604CFE1" w14:textId="77777777" w:rsidR="00A81DB9" w:rsidRPr="00444A0D" w:rsidRDefault="00A81DB9" w:rsidP="00AA1183">
            <w:pPr>
              <w:tabs>
                <w:tab w:val="left" w:pos="3190"/>
              </w:tabs>
              <w:jc w:val="right"/>
            </w:pPr>
            <w:r>
              <w:t>27 217.20 €</w:t>
            </w:r>
          </w:p>
        </w:tc>
      </w:tr>
      <w:tr w:rsidR="00A81DB9" w:rsidRPr="00444A0D" w14:paraId="4DDE5391" w14:textId="77777777" w:rsidTr="00A81DB9">
        <w:trPr>
          <w:trHeight w:val="510"/>
          <w:jc w:val="center"/>
        </w:trPr>
        <w:tc>
          <w:tcPr>
            <w:tcW w:w="2301" w:type="dxa"/>
          </w:tcPr>
          <w:p w14:paraId="0DFBFE9F" w14:textId="77777777" w:rsidR="00A81DB9" w:rsidRDefault="00A81DB9" w:rsidP="00A81DB9">
            <w:pPr>
              <w:tabs>
                <w:tab w:val="left" w:pos="3190"/>
              </w:tabs>
              <w:spacing w:after="0"/>
            </w:pPr>
            <w:r>
              <w:t>LOT N°5</w:t>
            </w:r>
          </w:p>
          <w:p w14:paraId="1763C17A" w14:textId="77777777" w:rsidR="00A81DB9" w:rsidRPr="00444A0D" w:rsidRDefault="00A81DB9" w:rsidP="00A81DB9">
            <w:pPr>
              <w:tabs>
                <w:tab w:val="left" w:pos="3190"/>
              </w:tabs>
              <w:spacing w:after="0"/>
            </w:pPr>
            <w:r>
              <w:t>Plomberie-Sanitaire-Chauffage- V.M.C</w:t>
            </w:r>
          </w:p>
        </w:tc>
        <w:tc>
          <w:tcPr>
            <w:tcW w:w="2301" w:type="dxa"/>
            <w:vAlign w:val="center"/>
          </w:tcPr>
          <w:p w14:paraId="69022322" w14:textId="77777777" w:rsidR="00A81DB9" w:rsidRPr="00444A0D" w:rsidRDefault="00A81DB9" w:rsidP="00AA1183">
            <w:pPr>
              <w:tabs>
                <w:tab w:val="left" w:pos="3190"/>
              </w:tabs>
            </w:pPr>
            <w:r>
              <w:t>Ets DUPLAN</w:t>
            </w:r>
          </w:p>
        </w:tc>
        <w:tc>
          <w:tcPr>
            <w:tcW w:w="2301" w:type="dxa"/>
            <w:vAlign w:val="center"/>
          </w:tcPr>
          <w:p w14:paraId="120AC9F0" w14:textId="77777777" w:rsidR="00A81DB9" w:rsidRPr="00444A0D" w:rsidRDefault="00A81DB9" w:rsidP="00AA1183">
            <w:pPr>
              <w:tabs>
                <w:tab w:val="left" w:pos="3190"/>
              </w:tabs>
              <w:jc w:val="right"/>
            </w:pPr>
            <w:r>
              <w:t>50 011.00 €</w:t>
            </w:r>
          </w:p>
        </w:tc>
        <w:tc>
          <w:tcPr>
            <w:tcW w:w="2302" w:type="dxa"/>
            <w:vAlign w:val="center"/>
          </w:tcPr>
          <w:p w14:paraId="42F1B5F5" w14:textId="77777777" w:rsidR="00A81DB9" w:rsidRPr="00444A0D" w:rsidRDefault="00A81DB9" w:rsidP="00AA1183">
            <w:pPr>
              <w:tabs>
                <w:tab w:val="left" w:pos="3190"/>
              </w:tabs>
              <w:jc w:val="right"/>
            </w:pPr>
            <w:r>
              <w:t>60 013.20 €</w:t>
            </w:r>
          </w:p>
        </w:tc>
      </w:tr>
      <w:tr w:rsidR="00A81DB9" w:rsidRPr="00444A0D" w14:paraId="1D2389A3" w14:textId="77777777" w:rsidTr="00A81DB9">
        <w:trPr>
          <w:trHeight w:val="510"/>
          <w:jc w:val="center"/>
        </w:trPr>
        <w:tc>
          <w:tcPr>
            <w:tcW w:w="2301" w:type="dxa"/>
          </w:tcPr>
          <w:p w14:paraId="6538BA2A" w14:textId="77777777" w:rsidR="00A81DB9" w:rsidRDefault="00A81DB9" w:rsidP="00A81DB9">
            <w:pPr>
              <w:tabs>
                <w:tab w:val="left" w:pos="3190"/>
              </w:tabs>
              <w:spacing w:after="0"/>
            </w:pPr>
            <w:r>
              <w:t>LOT N°6</w:t>
            </w:r>
          </w:p>
          <w:p w14:paraId="4C4ACAF4" w14:textId="77777777" w:rsidR="00A81DB9" w:rsidRPr="00444A0D" w:rsidRDefault="00A81DB9" w:rsidP="00A81DB9">
            <w:pPr>
              <w:tabs>
                <w:tab w:val="left" w:pos="3190"/>
              </w:tabs>
              <w:spacing w:after="0"/>
            </w:pPr>
            <w:r>
              <w:t>Peinture</w:t>
            </w:r>
          </w:p>
        </w:tc>
        <w:tc>
          <w:tcPr>
            <w:tcW w:w="2301" w:type="dxa"/>
            <w:vAlign w:val="center"/>
          </w:tcPr>
          <w:p w14:paraId="6C58C97B" w14:textId="77777777" w:rsidR="00A81DB9" w:rsidRPr="00444A0D" w:rsidRDefault="00A81DB9" w:rsidP="00AA1183">
            <w:pPr>
              <w:tabs>
                <w:tab w:val="left" w:pos="3190"/>
              </w:tabs>
            </w:pPr>
            <w:r>
              <w:t>Ets FAU</w:t>
            </w:r>
          </w:p>
        </w:tc>
        <w:tc>
          <w:tcPr>
            <w:tcW w:w="2301" w:type="dxa"/>
            <w:vAlign w:val="center"/>
          </w:tcPr>
          <w:p w14:paraId="25366188" w14:textId="77777777" w:rsidR="00A81DB9" w:rsidRPr="00444A0D" w:rsidRDefault="00A81DB9" w:rsidP="00AA1183">
            <w:pPr>
              <w:tabs>
                <w:tab w:val="left" w:pos="3190"/>
              </w:tabs>
              <w:jc w:val="right"/>
            </w:pPr>
            <w:r>
              <w:t>11 325.00 €</w:t>
            </w:r>
          </w:p>
        </w:tc>
        <w:tc>
          <w:tcPr>
            <w:tcW w:w="2302" w:type="dxa"/>
            <w:vAlign w:val="center"/>
          </w:tcPr>
          <w:p w14:paraId="32485CF9" w14:textId="77777777" w:rsidR="00A81DB9" w:rsidRPr="00444A0D" w:rsidRDefault="00A81DB9" w:rsidP="00AA1183">
            <w:pPr>
              <w:tabs>
                <w:tab w:val="left" w:pos="3190"/>
              </w:tabs>
              <w:jc w:val="right"/>
            </w:pPr>
            <w:r>
              <w:t>13 590.00 €</w:t>
            </w:r>
          </w:p>
        </w:tc>
      </w:tr>
      <w:tr w:rsidR="00A81DB9" w:rsidRPr="00444A0D" w14:paraId="1C33C0B0" w14:textId="77777777" w:rsidTr="00AA1183">
        <w:trPr>
          <w:jc w:val="center"/>
        </w:trPr>
        <w:tc>
          <w:tcPr>
            <w:tcW w:w="4602" w:type="dxa"/>
            <w:gridSpan w:val="2"/>
          </w:tcPr>
          <w:p w14:paraId="788D98D0" w14:textId="7ACC4072" w:rsidR="00A81DB9" w:rsidRPr="00444A0D" w:rsidRDefault="00A81DB9" w:rsidP="00A81DB9">
            <w:pPr>
              <w:tabs>
                <w:tab w:val="left" w:pos="3190"/>
              </w:tabs>
              <w:spacing w:after="0"/>
              <w:jc w:val="right"/>
              <w:rPr>
                <w:b/>
                <w:bCs/>
              </w:rPr>
            </w:pPr>
            <w:r w:rsidRPr="00444A0D">
              <w:rPr>
                <w:b/>
                <w:bCs/>
              </w:rPr>
              <w:t xml:space="preserve">TOTAL </w:t>
            </w:r>
          </w:p>
        </w:tc>
        <w:tc>
          <w:tcPr>
            <w:tcW w:w="2301" w:type="dxa"/>
            <w:vAlign w:val="center"/>
          </w:tcPr>
          <w:p w14:paraId="6B2C6962" w14:textId="77777777" w:rsidR="00A81DB9" w:rsidRPr="00444A0D" w:rsidRDefault="00A81DB9" w:rsidP="00AA1183">
            <w:pPr>
              <w:tabs>
                <w:tab w:val="left" w:pos="3190"/>
              </w:tabs>
              <w:jc w:val="right"/>
              <w:rPr>
                <w:b/>
                <w:bCs/>
              </w:rPr>
            </w:pPr>
            <w:r>
              <w:rPr>
                <w:b/>
                <w:bCs/>
              </w:rPr>
              <w:t>168 433.15 €</w:t>
            </w:r>
          </w:p>
        </w:tc>
        <w:tc>
          <w:tcPr>
            <w:tcW w:w="2302" w:type="dxa"/>
            <w:vAlign w:val="center"/>
          </w:tcPr>
          <w:p w14:paraId="5A738149" w14:textId="66F969BF" w:rsidR="00A81DB9" w:rsidRPr="00444A0D" w:rsidRDefault="00A81DB9" w:rsidP="00A81DB9">
            <w:pPr>
              <w:tabs>
                <w:tab w:val="left" w:pos="3190"/>
              </w:tabs>
              <w:jc w:val="right"/>
              <w:rPr>
                <w:b/>
                <w:bCs/>
              </w:rPr>
            </w:pPr>
            <w:r>
              <w:rPr>
                <w:b/>
                <w:bCs/>
              </w:rPr>
              <w:t>202 119.78 €</w:t>
            </w:r>
          </w:p>
        </w:tc>
      </w:tr>
    </w:tbl>
    <w:p w14:paraId="563953B0" w14:textId="77777777" w:rsidR="00A81DB9" w:rsidRPr="00853428" w:rsidRDefault="00A81DB9" w:rsidP="00294141">
      <w:pPr>
        <w:pStyle w:val="Paragraphedeliste"/>
        <w:ind w:left="0" w:right="1"/>
        <w:rPr>
          <w:bCs/>
          <w:iCs/>
        </w:rPr>
      </w:pPr>
    </w:p>
    <w:p w14:paraId="643F1998" w14:textId="77777777" w:rsidR="007D6731" w:rsidRPr="005169B0" w:rsidRDefault="00A81DB9" w:rsidP="007D6731">
      <w:pPr>
        <w:spacing w:after="120"/>
      </w:pPr>
      <w:r w:rsidRPr="005169B0">
        <w:t xml:space="preserve">Deux options pour prime d’économie d’énergie : </w:t>
      </w:r>
    </w:p>
    <w:p w14:paraId="605C78FB" w14:textId="3A6C01BE" w:rsidR="006550EA" w:rsidRPr="005169B0" w:rsidRDefault="00A81DB9" w:rsidP="006550EA">
      <w:pPr>
        <w:ind w:right="1"/>
      </w:pPr>
      <w:proofErr w:type="spellStart"/>
      <w:proofErr w:type="gramStart"/>
      <w:r w:rsidRPr="005169B0">
        <w:t>plus</w:t>
      </w:r>
      <w:proofErr w:type="gramEnd"/>
      <w:r w:rsidRPr="005169B0">
        <w:t xml:space="preserve"> value</w:t>
      </w:r>
      <w:proofErr w:type="spellEnd"/>
      <w:r w:rsidRPr="005169B0">
        <w:t>/ouate de cellulose et laine de bois</w:t>
      </w:r>
      <w:r w:rsidR="007D6731" w:rsidRPr="005169B0">
        <w:t> : 1 012.80 € (cela fait partie du lot n°2 Isolation)</w:t>
      </w:r>
    </w:p>
    <w:tbl>
      <w:tblPr>
        <w:tblStyle w:val="Grilledutableau11"/>
        <w:tblW w:w="0" w:type="auto"/>
        <w:jc w:val="center"/>
        <w:tblLook w:val="04A0" w:firstRow="1" w:lastRow="0" w:firstColumn="1" w:lastColumn="0" w:noHBand="0" w:noVBand="1"/>
      </w:tblPr>
      <w:tblGrid>
        <w:gridCol w:w="1841"/>
        <w:gridCol w:w="1841"/>
        <w:gridCol w:w="920"/>
        <w:gridCol w:w="921"/>
        <w:gridCol w:w="1380"/>
        <w:gridCol w:w="461"/>
        <w:gridCol w:w="1841"/>
      </w:tblGrid>
      <w:tr w:rsidR="00480369" w:rsidRPr="00480369" w14:paraId="525FD350" w14:textId="77777777" w:rsidTr="00AA1183">
        <w:trPr>
          <w:jc w:val="center"/>
        </w:trPr>
        <w:tc>
          <w:tcPr>
            <w:tcW w:w="9205" w:type="dxa"/>
            <w:gridSpan w:val="7"/>
          </w:tcPr>
          <w:p w14:paraId="541F2F05" w14:textId="77777777" w:rsidR="00480369" w:rsidRPr="00480369" w:rsidRDefault="00480369" w:rsidP="00480369">
            <w:pPr>
              <w:tabs>
                <w:tab w:val="left" w:pos="3190"/>
              </w:tabs>
              <w:spacing w:after="0" w:line="240" w:lineRule="auto"/>
              <w:jc w:val="center"/>
              <w:rPr>
                <w:b/>
                <w:bCs/>
                <w:lang w:eastAsia="fr-FR"/>
              </w:rPr>
            </w:pPr>
          </w:p>
          <w:p w14:paraId="4B5BB067" w14:textId="77777777" w:rsidR="00480369" w:rsidRPr="00480369" w:rsidRDefault="00480369" w:rsidP="00480369">
            <w:pPr>
              <w:tabs>
                <w:tab w:val="left" w:pos="3190"/>
              </w:tabs>
              <w:spacing w:after="0" w:line="240" w:lineRule="auto"/>
              <w:jc w:val="center"/>
              <w:rPr>
                <w:b/>
                <w:bCs/>
                <w:lang w:eastAsia="fr-FR"/>
              </w:rPr>
            </w:pPr>
            <w:r w:rsidRPr="00480369">
              <w:rPr>
                <w:b/>
                <w:bCs/>
                <w:lang w:eastAsia="fr-FR"/>
              </w:rPr>
              <w:t>OPTIONS N°1et 2 Plus-value ouate de cellulose et laine de bois (+ 1012.80 € TTC)</w:t>
            </w:r>
          </w:p>
          <w:p w14:paraId="178B343D" w14:textId="77777777" w:rsidR="00480369" w:rsidRPr="00480369" w:rsidRDefault="00480369" w:rsidP="00480369">
            <w:pPr>
              <w:tabs>
                <w:tab w:val="left" w:pos="3190"/>
              </w:tabs>
              <w:spacing w:after="0" w:line="240" w:lineRule="auto"/>
              <w:jc w:val="center"/>
              <w:rPr>
                <w:b/>
                <w:bCs/>
                <w:lang w:eastAsia="fr-FR"/>
              </w:rPr>
            </w:pPr>
          </w:p>
        </w:tc>
      </w:tr>
      <w:tr w:rsidR="00480369" w:rsidRPr="00480369" w14:paraId="4206CEB5" w14:textId="77777777" w:rsidTr="00AA1183">
        <w:trPr>
          <w:jc w:val="center"/>
        </w:trPr>
        <w:tc>
          <w:tcPr>
            <w:tcW w:w="1841" w:type="dxa"/>
          </w:tcPr>
          <w:p w14:paraId="413A8505" w14:textId="77777777" w:rsidR="00480369" w:rsidRPr="00480369" w:rsidRDefault="00480369" w:rsidP="00480369">
            <w:pPr>
              <w:tabs>
                <w:tab w:val="left" w:pos="3190"/>
              </w:tabs>
              <w:spacing w:after="0" w:line="240" w:lineRule="auto"/>
              <w:rPr>
                <w:b/>
                <w:bCs/>
                <w:lang w:eastAsia="fr-FR"/>
              </w:rPr>
            </w:pPr>
          </w:p>
          <w:p w14:paraId="7D0DEC4D" w14:textId="77777777" w:rsidR="00480369" w:rsidRPr="00480369" w:rsidRDefault="00480369" w:rsidP="00480369">
            <w:pPr>
              <w:tabs>
                <w:tab w:val="left" w:pos="3190"/>
              </w:tabs>
              <w:spacing w:after="0" w:line="240" w:lineRule="auto"/>
              <w:rPr>
                <w:b/>
                <w:bCs/>
                <w:lang w:eastAsia="fr-FR"/>
              </w:rPr>
            </w:pPr>
            <w:r w:rsidRPr="00480369">
              <w:rPr>
                <w:b/>
                <w:bCs/>
                <w:lang w:eastAsia="fr-FR"/>
              </w:rPr>
              <w:t>LOT N°2 Plâtrerie-Isolation</w:t>
            </w:r>
          </w:p>
          <w:p w14:paraId="1A2F3DDC" w14:textId="77777777" w:rsidR="00480369" w:rsidRPr="00480369" w:rsidRDefault="00480369" w:rsidP="00480369">
            <w:pPr>
              <w:tabs>
                <w:tab w:val="left" w:pos="3190"/>
              </w:tabs>
              <w:spacing w:after="0" w:line="240" w:lineRule="auto"/>
              <w:rPr>
                <w:b/>
                <w:bCs/>
                <w:lang w:eastAsia="fr-FR"/>
              </w:rPr>
            </w:pPr>
          </w:p>
        </w:tc>
        <w:tc>
          <w:tcPr>
            <w:tcW w:w="1841" w:type="dxa"/>
          </w:tcPr>
          <w:p w14:paraId="2164EC60" w14:textId="77777777" w:rsidR="00480369" w:rsidRPr="00480369" w:rsidRDefault="00480369" w:rsidP="00480369">
            <w:pPr>
              <w:tabs>
                <w:tab w:val="left" w:pos="3190"/>
              </w:tabs>
              <w:spacing w:after="0" w:line="240" w:lineRule="auto"/>
              <w:jc w:val="center"/>
              <w:rPr>
                <w:lang w:eastAsia="fr-FR"/>
              </w:rPr>
            </w:pPr>
          </w:p>
          <w:p w14:paraId="37CCF558" w14:textId="77777777" w:rsidR="00480369" w:rsidRPr="00480369" w:rsidRDefault="00480369" w:rsidP="00480369">
            <w:pPr>
              <w:tabs>
                <w:tab w:val="left" w:pos="3190"/>
              </w:tabs>
              <w:spacing w:after="0" w:line="240" w:lineRule="auto"/>
              <w:jc w:val="center"/>
              <w:rPr>
                <w:lang w:eastAsia="fr-FR"/>
              </w:rPr>
            </w:pPr>
          </w:p>
          <w:p w14:paraId="4CECFBF9" w14:textId="77777777" w:rsidR="00480369" w:rsidRPr="00480369" w:rsidRDefault="00480369" w:rsidP="00480369">
            <w:pPr>
              <w:tabs>
                <w:tab w:val="left" w:pos="3190"/>
              </w:tabs>
              <w:spacing w:after="0" w:line="240" w:lineRule="auto"/>
              <w:jc w:val="center"/>
              <w:rPr>
                <w:b/>
                <w:bCs/>
                <w:lang w:eastAsia="fr-FR"/>
              </w:rPr>
            </w:pPr>
            <w:r w:rsidRPr="00480369">
              <w:rPr>
                <w:lang w:eastAsia="fr-FR"/>
              </w:rPr>
              <w:t>S.A.S BAT-IMM</w:t>
            </w:r>
          </w:p>
          <w:p w14:paraId="3A8B527A" w14:textId="77777777" w:rsidR="00480369" w:rsidRPr="00480369" w:rsidRDefault="00480369" w:rsidP="00480369">
            <w:pPr>
              <w:tabs>
                <w:tab w:val="left" w:pos="3190"/>
              </w:tabs>
              <w:spacing w:after="0" w:line="240" w:lineRule="auto"/>
              <w:jc w:val="center"/>
              <w:rPr>
                <w:b/>
                <w:bCs/>
                <w:lang w:eastAsia="fr-FR"/>
              </w:rPr>
            </w:pPr>
          </w:p>
        </w:tc>
        <w:tc>
          <w:tcPr>
            <w:tcW w:w="1841" w:type="dxa"/>
            <w:gridSpan w:val="2"/>
          </w:tcPr>
          <w:p w14:paraId="0DE7F60E" w14:textId="77777777" w:rsidR="00480369" w:rsidRPr="00480369" w:rsidRDefault="00480369" w:rsidP="00480369">
            <w:pPr>
              <w:tabs>
                <w:tab w:val="left" w:pos="3190"/>
              </w:tabs>
              <w:spacing w:after="0" w:line="240" w:lineRule="auto"/>
              <w:jc w:val="right"/>
              <w:rPr>
                <w:b/>
                <w:bCs/>
                <w:lang w:eastAsia="fr-FR"/>
              </w:rPr>
            </w:pPr>
            <w:r w:rsidRPr="00480369">
              <w:rPr>
                <w:b/>
                <w:bCs/>
                <w:lang w:eastAsia="fr-FR"/>
              </w:rPr>
              <w:t>Option n°1</w:t>
            </w:r>
          </w:p>
          <w:p w14:paraId="16D72180" w14:textId="77777777" w:rsidR="00480369" w:rsidRPr="00480369" w:rsidRDefault="00480369" w:rsidP="00480369">
            <w:pPr>
              <w:tabs>
                <w:tab w:val="left" w:pos="3190"/>
              </w:tabs>
              <w:spacing w:after="0" w:line="240" w:lineRule="auto"/>
              <w:jc w:val="right"/>
              <w:rPr>
                <w:b/>
                <w:bCs/>
                <w:lang w:eastAsia="fr-FR"/>
              </w:rPr>
            </w:pPr>
          </w:p>
          <w:p w14:paraId="562CD7A2" w14:textId="77777777" w:rsidR="00480369" w:rsidRPr="00480369" w:rsidRDefault="00480369" w:rsidP="00480369">
            <w:pPr>
              <w:tabs>
                <w:tab w:val="left" w:pos="3190"/>
              </w:tabs>
              <w:spacing w:after="0" w:line="240" w:lineRule="auto"/>
              <w:jc w:val="right"/>
              <w:rPr>
                <w:b/>
                <w:bCs/>
                <w:lang w:eastAsia="fr-FR"/>
              </w:rPr>
            </w:pPr>
          </w:p>
          <w:p w14:paraId="11593B2B" w14:textId="77777777" w:rsidR="00480369" w:rsidRPr="00480369" w:rsidRDefault="00480369" w:rsidP="00480369">
            <w:pPr>
              <w:tabs>
                <w:tab w:val="left" w:pos="3190"/>
              </w:tabs>
              <w:spacing w:after="0" w:line="240" w:lineRule="auto"/>
              <w:jc w:val="right"/>
              <w:rPr>
                <w:b/>
                <w:bCs/>
                <w:lang w:eastAsia="fr-FR"/>
              </w:rPr>
            </w:pPr>
            <w:r w:rsidRPr="00480369">
              <w:rPr>
                <w:b/>
                <w:bCs/>
                <w:lang w:eastAsia="fr-FR"/>
              </w:rPr>
              <w:t>Option n°2</w:t>
            </w:r>
          </w:p>
        </w:tc>
        <w:tc>
          <w:tcPr>
            <w:tcW w:w="1841" w:type="dxa"/>
            <w:gridSpan w:val="2"/>
          </w:tcPr>
          <w:p w14:paraId="273FA7E1" w14:textId="77777777" w:rsidR="00480369" w:rsidRPr="00480369" w:rsidRDefault="00480369" w:rsidP="00480369">
            <w:pPr>
              <w:tabs>
                <w:tab w:val="left" w:pos="3190"/>
              </w:tabs>
              <w:spacing w:after="0" w:line="240" w:lineRule="auto"/>
              <w:jc w:val="right"/>
              <w:rPr>
                <w:b/>
                <w:bCs/>
                <w:lang w:eastAsia="fr-FR"/>
              </w:rPr>
            </w:pPr>
            <w:r w:rsidRPr="00480369">
              <w:rPr>
                <w:b/>
                <w:bCs/>
                <w:lang w:eastAsia="fr-FR"/>
              </w:rPr>
              <w:t>300.00 € HT</w:t>
            </w:r>
          </w:p>
          <w:p w14:paraId="5018329C" w14:textId="77777777" w:rsidR="00480369" w:rsidRPr="00480369" w:rsidRDefault="00480369" w:rsidP="00480369">
            <w:pPr>
              <w:tabs>
                <w:tab w:val="left" w:pos="3190"/>
              </w:tabs>
              <w:spacing w:after="0" w:line="240" w:lineRule="auto"/>
              <w:jc w:val="right"/>
              <w:rPr>
                <w:b/>
                <w:bCs/>
                <w:lang w:eastAsia="fr-FR"/>
              </w:rPr>
            </w:pPr>
          </w:p>
          <w:p w14:paraId="4B5A7CA3" w14:textId="77777777" w:rsidR="00480369" w:rsidRPr="00480369" w:rsidRDefault="00480369" w:rsidP="00480369">
            <w:pPr>
              <w:tabs>
                <w:tab w:val="left" w:pos="3190"/>
              </w:tabs>
              <w:spacing w:after="0" w:line="240" w:lineRule="auto"/>
              <w:jc w:val="right"/>
              <w:rPr>
                <w:b/>
                <w:bCs/>
                <w:lang w:eastAsia="fr-FR"/>
              </w:rPr>
            </w:pPr>
          </w:p>
          <w:p w14:paraId="696C5D9E" w14:textId="77777777" w:rsidR="00480369" w:rsidRPr="00480369" w:rsidRDefault="00480369" w:rsidP="00480369">
            <w:pPr>
              <w:tabs>
                <w:tab w:val="left" w:pos="3190"/>
              </w:tabs>
              <w:spacing w:after="0" w:line="240" w:lineRule="auto"/>
              <w:jc w:val="right"/>
              <w:rPr>
                <w:b/>
                <w:bCs/>
                <w:lang w:eastAsia="fr-FR"/>
              </w:rPr>
            </w:pPr>
            <w:r w:rsidRPr="00480369">
              <w:rPr>
                <w:b/>
                <w:bCs/>
                <w:lang w:eastAsia="fr-FR"/>
              </w:rPr>
              <w:t>544.00 € HT</w:t>
            </w:r>
          </w:p>
        </w:tc>
        <w:tc>
          <w:tcPr>
            <w:tcW w:w="1841" w:type="dxa"/>
          </w:tcPr>
          <w:p w14:paraId="7D505F85" w14:textId="77777777" w:rsidR="00480369" w:rsidRPr="00480369" w:rsidRDefault="00480369" w:rsidP="00480369">
            <w:pPr>
              <w:tabs>
                <w:tab w:val="left" w:pos="3190"/>
              </w:tabs>
              <w:spacing w:after="0" w:line="240" w:lineRule="auto"/>
              <w:jc w:val="right"/>
              <w:rPr>
                <w:b/>
                <w:bCs/>
                <w:lang w:eastAsia="fr-FR"/>
              </w:rPr>
            </w:pPr>
            <w:r w:rsidRPr="00480369">
              <w:rPr>
                <w:b/>
                <w:bCs/>
                <w:lang w:eastAsia="fr-FR"/>
              </w:rPr>
              <w:t>360.00 € TTC</w:t>
            </w:r>
          </w:p>
          <w:p w14:paraId="0F6D6B74" w14:textId="77777777" w:rsidR="00480369" w:rsidRPr="00480369" w:rsidRDefault="00480369" w:rsidP="00480369">
            <w:pPr>
              <w:tabs>
                <w:tab w:val="left" w:pos="3190"/>
              </w:tabs>
              <w:spacing w:after="0" w:line="240" w:lineRule="auto"/>
              <w:jc w:val="right"/>
              <w:rPr>
                <w:b/>
                <w:bCs/>
                <w:lang w:eastAsia="fr-FR"/>
              </w:rPr>
            </w:pPr>
          </w:p>
          <w:p w14:paraId="73BFF79C" w14:textId="77777777" w:rsidR="00480369" w:rsidRPr="00480369" w:rsidRDefault="00480369" w:rsidP="00480369">
            <w:pPr>
              <w:tabs>
                <w:tab w:val="left" w:pos="3190"/>
              </w:tabs>
              <w:spacing w:after="0" w:line="240" w:lineRule="auto"/>
              <w:jc w:val="right"/>
              <w:rPr>
                <w:b/>
                <w:bCs/>
                <w:lang w:eastAsia="fr-FR"/>
              </w:rPr>
            </w:pPr>
          </w:p>
          <w:p w14:paraId="268B1DE6" w14:textId="77777777" w:rsidR="00480369" w:rsidRPr="00480369" w:rsidRDefault="00480369" w:rsidP="00480369">
            <w:pPr>
              <w:tabs>
                <w:tab w:val="left" w:pos="3190"/>
              </w:tabs>
              <w:spacing w:after="0" w:line="240" w:lineRule="auto"/>
              <w:jc w:val="right"/>
              <w:rPr>
                <w:b/>
                <w:bCs/>
                <w:lang w:eastAsia="fr-FR"/>
              </w:rPr>
            </w:pPr>
            <w:r w:rsidRPr="00480369">
              <w:rPr>
                <w:b/>
                <w:bCs/>
                <w:lang w:eastAsia="fr-FR"/>
              </w:rPr>
              <w:t>652.80 € TTC</w:t>
            </w:r>
          </w:p>
        </w:tc>
      </w:tr>
      <w:tr w:rsidR="00480369" w:rsidRPr="00480369" w14:paraId="21C45404" w14:textId="77777777" w:rsidTr="00AA1183">
        <w:trPr>
          <w:jc w:val="center"/>
        </w:trPr>
        <w:tc>
          <w:tcPr>
            <w:tcW w:w="4602" w:type="dxa"/>
            <w:gridSpan w:val="3"/>
          </w:tcPr>
          <w:p w14:paraId="1A34BA8A" w14:textId="77777777" w:rsidR="00480369" w:rsidRPr="00480369" w:rsidRDefault="00480369" w:rsidP="00480369">
            <w:pPr>
              <w:tabs>
                <w:tab w:val="left" w:pos="3190"/>
              </w:tabs>
              <w:spacing w:after="0" w:line="240" w:lineRule="auto"/>
              <w:jc w:val="right"/>
              <w:rPr>
                <w:b/>
                <w:bCs/>
                <w:lang w:eastAsia="fr-FR"/>
              </w:rPr>
            </w:pPr>
          </w:p>
          <w:p w14:paraId="73E5103A" w14:textId="77777777" w:rsidR="00480369" w:rsidRPr="00480369" w:rsidRDefault="00480369" w:rsidP="00480369">
            <w:pPr>
              <w:tabs>
                <w:tab w:val="left" w:pos="3190"/>
              </w:tabs>
              <w:spacing w:after="0" w:line="240" w:lineRule="auto"/>
              <w:jc w:val="right"/>
              <w:rPr>
                <w:b/>
                <w:bCs/>
                <w:lang w:eastAsia="fr-FR"/>
              </w:rPr>
            </w:pPr>
            <w:r w:rsidRPr="00480369">
              <w:rPr>
                <w:b/>
                <w:bCs/>
                <w:lang w:eastAsia="fr-FR"/>
              </w:rPr>
              <w:t>TOTAL AVEC OPTIONS</w:t>
            </w:r>
          </w:p>
          <w:p w14:paraId="35AC87F1" w14:textId="77777777" w:rsidR="00480369" w:rsidRPr="00480369" w:rsidRDefault="00480369" w:rsidP="00480369">
            <w:pPr>
              <w:tabs>
                <w:tab w:val="left" w:pos="3190"/>
              </w:tabs>
              <w:spacing w:after="0" w:line="240" w:lineRule="auto"/>
              <w:jc w:val="right"/>
              <w:rPr>
                <w:b/>
                <w:bCs/>
                <w:lang w:eastAsia="fr-FR"/>
              </w:rPr>
            </w:pPr>
          </w:p>
        </w:tc>
        <w:tc>
          <w:tcPr>
            <w:tcW w:w="2301" w:type="dxa"/>
            <w:gridSpan w:val="2"/>
            <w:vAlign w:val="center"/>
          </w:tcPr>
          <w:p w14:paraId="36E80098" w14:textId="77777777" w:rsidR="00480369" w:rsidRPr="00480369" w:rsidRDefault="00480369" w:rsidP="00480369">
            <w:pPr>
              <w:tabs>
                <w:tab w:val="left" w:pos="3190"/>
              </w:tabs>
              <w:spacing w:after="0" w:line="240" w:lineRule="auto"/>
              <w:jc w:val="right"/>
              <w:rPr>
                <w:b/>
                <w:bCs/>
                <w:lang w:eastAsia="fr-FR"/>
              </w:rPr>
            </w:pPr>
            <w:r w:rsidRPr="00480369">
              <w:rPr>
                <w:b/>
                <w:bCs/>
                <w:lang w:eastAsia="fr-FR"/>
              </w:rPr>
              <w:t>169 277.15 € HT</w:t>
            </w:r>
          </w:p>
        </w:tc>
        <w:tc>
          <w:tcPr>
            <w:tcW w:w="2302" w:type="dxa"/>
            <w:gridSpan w:val="2"/>
            <w:vAlign w:val="center"/>
          </w:tcPr>
          <w:p w14:paraId="7D6B8B1A" w14:textId="77777777" w:rsidR="00480369" w:rsidRPr="00480369" w:rsidRDefault="00480369" w:rsidP="00480369">
            <w:pPr>
              <w:tabs>
                <w:tab w:val="left" w:pos="3190"/>
              </w:tabs>
              <w:spacing w:after="0" w:line="240" w:lineRule="auto"/>
              <w:jc w:val="right"/>
              <w:rPr>
                <w:b/>
                <w:bCs/>
                <w:lang w:eastAsia="fr-FR"/>
              </w:rPr>
            </w:pPr>
            <w:r w:rsidRPr="00480369">
              <w:rPr>
                <w:b/>
                <w:bCs/>
                <w:lang w:eastAsia="fr-FR"/>
              </w:rPr>
              <w:t>203 132.58 € TTC</w:t>
            </w:r>
          </w:p>
        </w:tc>
      </w:tr>
    </w:tbl>
    <w:p w14:paraId="4EF8EF5B" w14:textId="77777777" w:rsidR="00480369" w:rsidRPr="005169B0" w:rsidRDefault="00480369" w:rsidP="006550EA">
      <w:pPr>
        <w:ind w:right="1"/>
      </w:pPr>
    </w:p>
    <w:p w14:paraId="5C8BAAB1" w14:textId="7C366CCD" w:rsidR="007D6731" w:rsidRPr="005169B0" w:rsidRDefault="00480369" w:rsidP="006550EA">
      <w:pPr>
        <w:ind w:right="1"/>
      </w:pPr>
      <w:r w:rsidRPr="005169B0">
        <w:t>La prévision budgétaire pour ces travaux était de 233 500.00 €</w:t>
      </w:r>
    </w:p>
    <w:p w14:paraId="7784D28D" w14:textId="7991BB0F" w:rsidR="00480369" w:rsidRPr="005169B0" w:rsidRDefault="00480369" w:rsidP="006550EA">
      <w:pPr>
        <w:ind w:right="1"/>
      </w:pPr>
      <w:r w:rsidRPr="005169B0">
        <w:t>Une première réunion de chantier aura lieu le vendredi 03 juin</w:t>
      </w:r>
      <w:r w:rsidR="00D34211" w:rsidRPr="005169B0">
        <w:t>. En principe le chantier devrait être terminé en décembre.</w:t>
      </w:r>
    </w:p>
    <w:p w14:paraId="66C21519" w14:textId="145982CE" w:rsidR="00D34211" w:rsidRPr="005169B0" w:rsidRDefault="00D34211" w:rsidP="006550EA">
      <w:pPr>
        <w:ind w:right="1"/>
      </w:pPr>
      <w:r w:rsidRPr="005169B0">
        <w:t>Lecture du projet de délibération par Monsieur le Maire :</w:t>
      </w:r>
    </w:p>
    <w:p w14:paraId="73B1484D" w14:textId="1F8198ED" w:rsidR="00D34211" w:rsidRDefault="00D34211" w:rsidP="00D34211">
      <w:pPr>
        <w:ind w:right="-141"/>
        <w:jc w:val="both"/>
      </w:pPr>
      <w:r>
        <w:lastRenderedPageBreak/>
        <w:t>Monsieur le Maire résume à l’assemblée l’analyse des offres du MAPA réhabilitation des bâtiments communaux : 2</w:t>
      </w:r>
      <w:r w:rsidRPr="00F011EC">
        <w:rPr>
          <w:vertAlign w:val="superscript"/>
        </w:rPr>
        <w:t>ème</w:t>
      </w:r>
      <w:r>
        <w:t xml:space="preserve"> tranche effectuée lors de la réunion de la commission d’appel d’offres qui s’est déroulée le vendredi 13 mai 2022 et à l’issue de laquelle une entreprise a été retenue pour chaque lot de ce marché public.</w:t>
      </w:r>
    </w:p>
    <w:p w14:paraId="732FA429" w14:textId="77777777" w:rsidR="00D34211" w:rsidRDefault="00D34211" w:rsidP="00D34211">
      <w:pPr>
        <w:ind w:right="-141"/>
        <w:jc w:val="both"/>
      </w:pPr>
      <w:r>
        <w:t>Monsieur le Maire demande à l’assemblée de bien vouloir entériner les choix de la commission d’appel d’offres, tel que détaillés dans le tableau annexé à la présente délibération, et précise que les travaux seront engagés.</w:t>
      </w:r>
    </w:p>
    <w:p w14:paraId="296E9925" w14:textId="77777777" w:rsidR="00D34211" w:rsidRPr="000B0547" w:rsidRDefault="00D34211" w:rsidP="00D34211">
      <w:pPr>
        <w:ind w:right="1"/>
        <w:jc w:val="center"/>
        <w:rPr>
          <w:rFonts w:cs="Calibri"/>
          <w:b/>
          <w:bCs/>
          <w:iCs/>
          <w:sz w:val="24"/>
          <w:szCs w:val="24"/>
        </w:rPr>
      </w:pPr>
      <w:r w:rsidRPr="000B0547">
        <w:rPr>
          <w:rFonts w:cs="Calibri"/>
          <w:b/>
          <w:bCs/>
          <w:iCs/>
          <w:sz w:val="24"/>
          <w:szCs w:val="24"/>
        </w:rPr>
        <w:t>LE CONSEIL MUNICIPAL</w:t>
      </w:r>
    </w:p>
    <w:p w14:paraId="12F5D9FD" w14:textId="77777777" w:rsidR="00D34211" w:rsidRPr="000B0547" w:rsidRDefault="00D34211" w:rsidP="00D34211">
      <w:pPr>
        <w:ind w:right="1"/>
        <w:jc w:val="center"/>
        <w:rPr>
          <w:rFonts w:cs="Calibri"/>
          <w:bCs/>
          <w:iCs/>
          <w:sz w:val="24"/>
          <w:szCs w:val="24"/>
        </w:rPr>
      </w:pPr>
      <w:r w:rsidRPr="000B0547">
        <w:rPr>
          <w:rFonts w:cs="Calibri"/>
          <w:bCs/>
          <w:iCs/>
          <w:sz w:val="24"/>
          <w:szCs w:val="24"/>
        </w:rPr>
        <w:t>Ouï l’exposé de Mo</w:t>
      </w:r>
      <w:r>
        <w:rPr>
          <w:rFonts w:cs="Calibri"/>
          <w:bCs/>
          <w:iCs/>
          <w:sz w:val="24"/>
          <w:szCs w:val="24"/>
        </w:rPr>
        <w:t>n</w:t>
      </w:r>
      <w:r w:rsidRPr="000B0547">
        <w:rPr>
          <w:rFonts w:cs="Calibri"/>
          <w:bCs/>
          <w:iCs/>
          <w:sz w:val="24"/>
          <w:szCs w:val="24"/>
        </w:rPr>
        <w:t>sieur le Maire, après en avoir délibéré,</w:t>
      </w:r>
    </w:p>
    <w:p w14:paraId="2A931692" w14:textId="162EF098" w:rsidR="00D34211" w:rsidRPr="00D34211" w:rsidRDefault="00D34211" w:rsidP="00D34211">
      <w:pPr>
        <w:ind w:right="1"/>
        <w:jc w:val="center"/>
        <w:rPr>
          <w:rFonts w:cs="Calibri"/>
          <w:bCs/>
          <w:iCs/>
          <w:sz w:val="24"/>
          <w:szCs w:val="24"/>
        </w:rPr>
      </w:pPr>
      <w:proofErr w:type="gramStart"/>
      <w:r w:rsidRPr="000B0547">
        <w:rPr>
          <w:rFonts w:cs="Calibri"/>
          <w:bCs/>
          <w:iCs/>
          <w:sz w:val="24"/>
          <w:szCs w:val="24"/>
        </w:rPr>
        <w:t>à</w:t>
      </w:r>
      <w:proofErr w:type="gramEnd"/>
      <w:r w:rsidRPr="000B0547">
        <w:rPr>
          <w:rFonts w:cs="Calibri"/>
          <w:bCs/>
          <w:iCs/>
          <w:sz w:val="24"/>
          <w:szCs w:val="24"/>
        </w:rPr>
        <w:t xml:space="preserve"> l’unanimité des suffrages exprimés</w:t>
      </w:r>
      <w:bookmarkStart w:id="2" w:name="_Hlk56699728"/>
    </w:p>
    <w:p w14:paraId="0A59817D" w14:textId="21D0C3B9" w:rsidR="00D34211" w:rsidRPr="00D34211" w:rsidRDefault="00D34211" w:rsidP="00D34211">
      <w:pPr>
        <w:shd w:val="clear" w:color="auto" w:fill="FFFFFF"/>
        <w:suppressAutoHyphens/>
        <w:jc w:val="both"/>
        <w:rPr>
          <w:snapToGrid w:val="0"/>
          <w:lang w:eastAsia="ar-SA"/>
        </w:rPr>
      </w:pPr>
      <w:r w:rsidRPr="00C223E6">
        <w:rPr>
          <w:b/>
          <w:bCs/>
          <w:u w:val="single"/>
        </w:rPr>
        <w:t>VALIDE</w:t>
      </w:r>
      <w:r>
        <w:t xml:space="preserve"> </w:t>
      </w:r>
      <w:r w:rsidRPr="00F3484B">
        <w:rPr>
          <w:snapToGrid w:val="0"/>
          <w:lang w:eastAsia="ar-SA"/>
        </w:rPr>
        <w:t>le</w:t>
      </w:r>
      <w:r>
        <w:rPr>
          <w:snapToGrid w:val="0"/>
          <w:lang w:eastAsia="ar-SA"/>
        </w:rPr>
        <w:t>s</w:t>
      </w:r>
      <w:r w:rsidRPr="00F3484B">
        <w:rPr>
          <w:snapToGrid w:val="0"/>
          <w:lang w:eastAsia="ar-SA"/>
        </w:rPr>
        <w:t xml:space="preserve"> choix de la commission d’appel d’offres, conformément au tableau annexé à la présente délibération désignant les entreprises retenues pour chaque lot, pour un montant total de travaux s’élevant à la </w:t>
      </w:r>
      <w:r w:rsidRPr="00F3484B">
        <w:rPr>
          <w:b/>
          <w:snapToGrid w:val="0"/>
          <w:lang w:eastAsia="ar-SA"/>
        </w:rPr>
        <w:t>somme</w:t>
      </w:r>
      <w:r w:rsidRPr="00F3484B">
        <w:rPr>
          <w:snapToGrid w:val="0"/>
          <w:lang w:eastAsia="ar-SA"/>
        </w:rPr>
        <w:t xml:space="preserve"> de</w:t>
      </w:r>
      <w:r>
        <w:rPr>
          <w:b/>
          <w:snapToGrid w:val="0"/>
          <w:lang w:eastAsia="ar-SA"/>
        </w:rPr>
        <w:t xml:space="preserve"> 169 277.15 </w:t>
      </w:r>
      <w:r w:rsidRPr="00F3484B">
        <w:rPr>
          <w:b/>
          <w:snapToGrid w:val="0"/>
          <w:lang w:eastAsia="ar-SA"/>
        </w:rPr>
        <w:t xml:space="preserve">€ HT soit </w:t>
      </w:r>
      <w:r>
        <w:rPr>
          <w:b/>
          <w:snapToGrid w:val="0"/>
          <w:lang w:eastAsia="ar-SA"/>
        </w:rPr>
        <w:t xml:space="preserve">203 132.58 </w:t>
      </w:r>
      <w:r w:rsidRPr="00F3484B">
        <w:rPr>
          <w:b/>
          <w:snapToGrid w:val="0"/>
          <w:lang w:eastAsia="ar-SA"/>
        </w:rPr>
        <w:t xml:space="preserve">€ TTC pour </w:t>
      </w:r>
      <w:r>
        <w:rPr>
          <w:b/>
          <w:snapToGrid w:val="0"/>
          <w:lang w:eastAsia="ar-SA"/>
        </w:rPr>
        <w:t>6</w:t>
      </w:r>
      <w:r w:rsidRPr="00F3484B">
        <w:rPr>
          <w:b/>
          <w:snapToGrid w:val="0"/>
          <w:lang w:eastAsia="ar-SA"/>
        </w:rPr>
        <w:t xml:space="preserve"> lots</w:t>
      </w:r>
      <w:r>
        <w:rPr>
          <w:b/>
          <w:snapToGrid w:val="0"/>
          <w:lang w:eastAsia="ar-SA"/>
        </w:rPr>
        <w:t xml:space="preserve"> et 2 options</w:t>
      </w:r>
      <w:r w:rsidRPr="00F3484B">
        <w:rPr>
          <w:b/>
          <w:snapToGrid w:val="0"/>
          <w:lang w:eastAsia="ar-SA"/>
        </w:rPr>
        <w:t> ;</w:t>
      </w:r>
      <w:r w:rsidRPr="00F3484B">
        <w:rPr>
          <w:snapToGrid w:val="0"/>
          <w:lang w:eastAsia="ar-SA"/>
        </w:rPr>
        <w:t xml:space="preserve">   </w:t>
      </w:r>
    </w:p>
    <w:p w14:paraId="114EEDB6" w14:textId="60F15524" w:rsidR="00D34211" w:rsidRPr="00D34211" w:rsidRDefault="00D34211" w:rsidP="00D34211">
      <w:pPr>
        <w:shd w:val="clear" w:color="auto" w:fill="FFFFFF"/>
        <w:suppressAutoHyphens/>
        <w:jc w:val="both"/>
        <w:rPr>
          <w:b/>
          <w:snapToGrid w:val="0"/>
          <w:lang w:eastAsia="ar-SA"/>
        </w:rPr>
      </w:pPr>
      <w:r w:rsidRPr="00282755">
        <w:rPr>
          <w:b/>
          <w:snapToGrid w:val="0"/>
          <w:u w:val="single"/>
          <w:lang w:eastAsia="ar-SA"/>
        </w:rPr>
        <w:t>DONNE</w:t>
      </w:r>
      <w:r w:rsidRPr="00F3484B">
        <w:rPr>
          <w:b/>
          <w:snapToGrid w:val="0"/>
          <w:lang w:eastAsia="ar-SA"/>
        </w:rPr>
        <w:t xml:space="preserve"> </w:t>
      </w:r>
      <w:r w:rsidRPr="00F3484B">
        <w:rPr>
          <w:bCs/>
          <w:snapToGrid w:val="0"/>
          <w:lang w:eastAsia="ar-SA"/>
        </w:rPr>
        <w:t xml:space="preserve">tous </w:t>
      </w:r>
      <w:r w:rsidRPr="00282755">
        <w:rPr>
          <w:bCs/>
          <w:snapToGrid w:val="0"/>
          <w:lang w:eastAsia="ar-SA"/>
        </w:rPr>
        <w:t>p</w:t>
      </w:r>
      <w:r w:rsidRPr="00F3484B">
        <w:rPr>
          <w:bCs/>
          <w:snapToGrid w:val="0"/>
          <w:lang w:eastAsia="ar-SA"/>
        </w:rPr>
        <w:t>ouvoirs</w:t>
      </w:r>
      <w:r w:rsidRPr="00F3484B">
        <w:rPr>
          <w:b/>
          <w:snapToGrid w:val="0"/>
          <w:lang w:eastAsia="ar-SA"/>
        </w:rPr>
        <w:t xml:space="preserve"> </w:t>
      </w:r>
      <w:r w:rsidRPr="00F3484B">
        <w:rPr>
          <w:snapToGrid w:val="0"/>
          <w:lang w:eastAsia="ar-SA"/>
        </w:rPr>
        <w:t>à Monsieur le Maire pour engager au plus tôt les travaux,</w:t>
      </w:r>
      <w:r w:rsidRPr="00F3484B">
        <w:rPr>
          <w:b/>
          <w:snapToGrid w:val="0"/>
          <w:lang w:eastAsia="ar-SA"/>
        </w:rPr>
        <w:tab/>
      </w:r>
      <w:r w:rsidRPr="00F3484B">
        <w:rPr>
          <w:b/>
          <w:snapToGrid w:val="0"/>
          <w:lang w:eastAsia="ar-SA"/>
        </w:rPr>
        <w:tab/>
      </w:r>
      <w:r w:rsidRPr="00F3484B">
        <w:rPr>
          <w:b/>
          <w:snapToGrid w:val="0"/>
          <w:lang w:eastAsia="ar-SA"/>
        </w:rPr>
        <w:tab/>
      </w:r>
      <w:r w:rsidRPr="00F3484B">
        <w:rPr>
          <w:snapToGrid w:val="0"/>
          <w:lang w:eastAsia="ar-SA"/>
        </w:rPr>
        <w:tab/>
      </w:r>
    </w:p>
    <w:p w14:paraId="18DA8883" w14:textId="255C241D" w:rsidR="00D34211" w:rsidRPr="00F3484B" w:rsidRDefault="00D34211" w:rsidP="00D34211">
      <w:pPr>
        <w:shd w:val="clear" w:color="auto" w:fill="FFFFFF"/>
        <w:suppressAutoHyphens/>
        <w:jc w:val="both"/>
        <w:rPr>
          <w:bCs/>
          <w:snapToGrid w:val="0"/>
          <w:lang w:eastAsia="ar-SA"/>
        </w:rPr>
      </w:pPr>
      <w:r w:rsidRPr="00F3484B">
        <w:rPr>
          <w:b/>
          <w:snapToGrid w:val="0"/>
          <w:u w:val="single"/>
          <w:lang w:eastAsia="ar-SA"/>
        </w:rPr>
        <w:t>A</w:t>
      </w:r>
      <w:r w:rsidRPr="00282755">
        <w:rPr>
          <w:b/>
          <w:snapToGrid w:val="0"/>
          <w:u w:val="single"/>
          <w:lang w:eastAsia="ar-SA"/>
        </w:rPr>
        <w:t>UTORISE</w:t>
      </w:r>
      <w:r w:rsidRPr="00F3484B">
        <w:rPr>
          <w:b/>
          <w:snapToGrid w:val="0"/>
          <w:lang w:eastAsia="ar-SA"/>
        </w:rPr>
        <w:t xml:space="preserve"> </w:t>
      </w:r>
      <w:r w:rsidRPr="00F3484B">
        <w:rPr>
          <w:snapToGrid w:val="0"/>
          <w:lang w:eastAsia="ar-SA"/>
        </w:rPr>
        <w:t>Monsieur le maire à signer l’ensemble des pièces du marché, déclaration</w:t>
      </w:r>
      <w:r w:rsidRPr="00F3484B">
        <w:rPr>
          <w:b/>
          <w:snapToGrid w:val="0"/>
          <w:lang w:eastAsia="ar-SA"/>
        </w:rPr>
        <w:t xml:space="preserve"> </w:t>
      </w:r>
      <w:r w:rsidRPr="00F3484B">
        <w:rPr>
          <w:bCs/>
          <w:snapToGrid w:val="0"/>
          <w:lang w:eastAsia="ar-SA"/>
        </w:rPr>
        <w:t>d’ouverture et de réception de chantier.</w:t>
      </w:r>
    </w:p>
    <w:p w14:paraId="12B3BFEA" w14:textId="77777777" w:rsidR="00D34211" w:rsidRPr="00F3484B" w:rsidRDefault="00D34211" w:rsidP="00D34211">
      <w:pPr>
        <w:shd w:val="clear" w:color="auto" w:fill="FFFFFF"/>
        <w:suppressAutoHyphens/>
        <w:jc w:val="both"/>
        <w:rPr>
          <w:b/>
          <w:snapToGrid w:val="0"/>
          <w:lang w:eastAsia="ar-SA"/>
        </w:rPr>
      </w:pPr>
      <w:r w:rsidRPr="00F3484B">
        <w:rPr>
          <w:b/>
          <w:snapToGrid w:val="0"/>
          <w:u w:val="single"/>
          <w:lang w:eastAsia="ar-SA"/>
        </w:rPr>
        <w:t>A</w:t>
      </w:r>
      <w:r w:rsidRPr="00282755">
        <w:rPr>
          <w:b/>
          <w:snapToGrid w:val="0"/>
          <w:u w:val="single"/>
          <w:lang w:eastAsia="ar-SA"/>
        </w:rPr>
        <w:t>UTORISE</w:t>
      </w:r>
      <w:r>
        <w:rPr>
          <w:b/>
          <w:bCs/>
          <w:snapToGrid w:val="0"/>
          <w:lang w:eastAsia="ar-SA"/>
        </w:rPr>
        <w:t xml:space="preserve"> </w:t>
      </w:r>
      <w:r w:rsidRPr="00282755">
        <w:rPr>
          <w:snapToGrid w:val="0"/>
          <w:lang w:eastAsia="ar-SA"/>
        </w:rPr>
        <w:t>Monsieur le Maire à effectuer</w:t>
      </w:r>
      <w:r w:rsidRPr="00F3484B">
        <w:rPr>
          <w:b/>
          <w:bCs/>
          <w:snapToGrid w:val="0"/>
          <w:lang w:eastAsia="ar-SA"/>
        </w:rPr>
        <w:t xml:space="preserve"> </w:t>
      </w:r>
      <w:r w:rsidRPr="00F3484B">
        <w:rPr>
          <w:bCs/>
          <w:snapToGrid w:val="0"/>
          <w:lang w:eastAsia="ar-SA"/>
        </w:rPr>
        <w:t xml:space="preserve">toutes les démarches administratives </w:t>
      </w:r>
      <w:r w:rsidRPr="00F3484B">
        <w:rPr>
          <w:snapToGrid w:val="0"/>
          <w:lang w:eastAsia="ar-SA"/>
        </w:rPr>
        <w:t>se rapportant à ce dossier.</w:t>
      </w:r>
    </w:p>
    <w:p w14:paraId="528CE244" w14:textId="77777777" w:rsidR="00D34211" w:rsidRPr="00D34211" w:rsidRDefault="00D34211" w:rsidP="00D34211">
      <w:pPr>
        <w:spacing w:after="0" w:line="240" w:lineRule="auto"/>
        <w:rPr>
          <w:rFonts w:ascii="Times New Roman" w:eastAsia="Times New Roman" w:hAnsi="Times New Roman"/>
          <w:lang w:eastAsia="fr-FR"/>
        </w:rPr>
      </w:pPr>
    </w:p>
    <w:p w14:paraId="01D120CD" w14:textId="77777777" w:rsidR="00D34211" w:rsidRPr="00D34211" w:rsidRDefault="00D34211" w:rsidP="00D34211">
      <w:pPr>
        <w:spacing w:after="0" w:line="240" w:lineRule="auto"/>
        <w:jc w:val="center"/>
        <w:rPr>
          <w:rFonts w:ascii="Times New Roman" w:eastAsia="Times New Roman" w:hAnsi="Times New Roman"/>
          <w:lang w:eastAsia="fr-FR"/>
        </w:rPr>
      </w:pPr>
      <w:r w:rsidRPr="00D34211">
        <w:rPr>
          <w:rFonts w:ascii="Times New Roman" w:eastAsia="Times New Roman" w:hAnsi="Times New Roman"/>
          <w:b/>
          <w:bCs/>
          <w:lang w:eastAsia="fr-FR"/>
        </w:rPr>
        <w:t>Annexe 1</w:t>
      </w:r>
      <w:r w:rsidRPr="00D34211">
        <w:rPr>
          <w:rFonts w:ascii="Times New Roman" w:eastAsia="Times New Roman" w:hAnsi="Times New Roman"/>
          <w:lang w:eastAsia="fr-FR"/>
        </w:rPr>
        <w:t xml:space="preserve"> extrait de délibération n°24/2022</w:t>
      </w:r>
    </w:p>
    <w:p w14:paraId="4EE400A2" w14:textId="77777777" w:rsidR="00D34211" w:rsidRPr="00D34211" w:rsidRDefault="00D34211" w:rsidP="00D34211">
      <w:pPr>
        <w:spacing w:after="0" w:line="240" w:lineRule="auto"/>
        <w:jc w:val="center"/>
        <w:rPr>
          <w:rFonts w:ascii="Times New Roman" w:eastAsia="Times New Roman" w:hAnsi="Times New Roman"/>
          <w:lang w:eastAsia="fr-FR"/>
        </w:rPr>
      </w:pPr>
    </w:p>
    <w:p w14:paraId="1BF92E7B" w14:textId="77777777" w:rsidR="00D34211" w:rsidRPr="00D34211" w:rsidRDefault="00D34211" w:rsidP="00D34211">
      <w:pPr>
        <w:spacing w:after="0" w:line="240" w:lineRule="auto"/>
        <w:jc w:val="center"/>
        <w:rPr>
          <w:rFonts w:ascii="Times New Roman" w:eastAsia="Times New Roman" w:hAnsi="Times New Roman"/>
          <w:lang w:eastAsia="fr-FR"/>
        </w:rPr>
      </w:pPr>
      <w:r w:rsidRPr="00D34211">
        <w:rPr>
          <w:rFonts w:ascii="Times New Roman" w:eastAsia="Times New Roman" w:hAnsi="Times New Roman"/>
          <w:lang w:eastAsia="fr-FR"/>
        </w:rPr>
        <w:t xml:space="preserve">Tableau des offres retenues pour le MAPA </w:t>
      </w:r>
    </w:p>
    <w:p w14:paraId="719E3058" w14:textId="09AA2156" w:rsidR="00D34211" w:rsidRPr="00D34211" w:rsidRDefault="00D34211" w:rsidP="00D34211">
      <w:pPr>
        <w:spacing w:after="0" w:line="240" w:lineRule="auto"/>
        <w:jc w:val="center"/>
        <w:rPr>
          <w:rFonts w:ascii="Times New Roman" w:eastAsia="Times New Roman" w:hAnsi="Times New Roman"/>
          <w:lang w:eastAsia="fr-FR"/>
        </w:rPr>
      </w:pPr>
      <w:r w:rsidRPr="00D34211">
        <w:rPr>
          <w:rFonts w:ascii="Times New Roman" w:eastAsia="Times New Roman" w:hAnsi="Times New Roman"/>
          <w:lang w:eastAsia="fr-FR"/>
        </w:rPr>
        <w:t>« </w:t>
      </w:r>
      <w:proofErr w:type="gramStart"/>
      <w:r w:rsidRPr="00D34211">
        <w:rPr>
          <w:rFonts w:ascii="Times New Roman" w:eastAsia="Times New Roman" w:hAnsi="Times New Roman"/>
          <w:lang w:eastAsia="fr-FR"/>
        </w:rPr>
        <w:t>réhabilitation</w:t>
      </w:r>
      <w:proofErr w:type="gramEnd"/>
      <w:r w:rsidRPr="00D34211">
        <w:rPr>
          <w:rFonts w:ascii="Times New Roman" w:eastAsia="Times New Roman" w:hAnsi="Times New Roman"/>
          <w:lang w:eastAsia="fr-FR"/>
        </w:rPr>
        <w:t xml:space="preserve"> des bâtiments communaux : 2</w:t>
      </w:r>
      <w:r w:rsidRPr="00D34211">
        <w:rPr>
          <w:rFonts w:ascii="Times New Roman" w:eastAsia="Times New Roman" w:hAnsi="Times New Roman"/>
          <w:vertAlign w:val="superscript"/>
          <w:lang w:eastAsia="fr-FR"/>
        </w:rPr>
        <w:t>ème</w:t>
      </w:r>
      <w:r w:rsidRPr="00D34211">
        <w:rPr>
          <w:rFonts w:ascii="Times New Roman" w:eastAsia="Times New Roman" w:hAnsi="Times New Roman"/>
          <w:lang w:eastAsia="fr-FR"/>
        </w:rPr>
        <w:t xml:space="preserve"> tranche »</w:t>
      </w:r>
    </w:p>
    <w:p w14:paraId="5CB191EF" w14:textId="77777777" w:rsidR="00D34211" w:rsidRPr="00D34211" w:rsidRDefault="00D34211" w:rsidP="00D34211">
      <w:pPr>
        <w:spacing w:after="0" w:line="240" w:lineRule="auto"/>
        <w:rPr>
          <w:rFonts w:ascii="Times New Roman" w:eastAsia="Times New Roman" w:hAnsi="Times New Roman"/>
          <w:lang w:eastAsia="fr-FR"/>
        </w:rPr>
      </w:pPr>
    </w:p>
    <w:tbl>
      <w:tblPr>
        <w:tblStyle w:val="Grilledutableau12"/>
        <w:tblW w:w="0" w:type="auto"/>
        <w:jc w:val="center"/>
        <w:tblLook w:val="04A0" w:firstRow="1" w:lastRow="0" w:firstColumn="1" w:lastColumn="0" w:noHBand="0" w:noVBand="1"/>
      </w:tblPr>
      <w:tblGrid>
        <w:gridCol w:w="1841"/>
        <w:gridCol w:w="460"/>
        <w:gridCol w:w="1381"/>
        <w:gridCol w:w="920"/>
        <w:gridCol w:w="921"/>
        <w:gridCol w:w="1380"/>
        <w:gridCol w:w="461"/>
        <w:gridCol w:w="1841"/>
      </w:tblGrid>
      <w:tr w:rsidR="00D34211" w:rsidRPr="00D34211" w14:paraId="7410BD08" w14:textId="77777777" w:rsidTr="00AA1183">
        <w:trPr>
          <w:jc w:val="center"/>
        </w:trPr>
        <w:tc>
          <w:tcPr>
            <w:tcW w:w="2301" w:type="dxa"/>
            <w:gridSpan w:val="2"/>
          </w:tcPr>
          <w:p w14:paraId="2338624E" w14:textId="77777777" w:rsidR="00D34211" w:rsidRPr="00D34211" w:rsidRDefault="00D34211" w:rsidP="00D34211">
            <w:pPr>
              <w:tabs>
                <w:tab w:val="left" w:pos="3190"/>
              </w:tabs>
              <w:spacing w:after="0" w:line="240" w:lineRule="auto"/>
              <w:rPr>
                <w:b/>
                <w:bCs/>
                <w:sz w:val="16"/>
                <w:szCs w:val="16"/>
                <w:lang w:eastAsia="fr-FR"/>
              </w:rPr>
            </w:pPr>
            <w:r w:rsidRPr="00D34211">
              <w:rPr>
                <w:b/>
                <w:bCs/>
                <w:sz w:val="16"/>
                <w:szCs w:val="16"/>
                <w:lang w:eastAsia="fr-FR"/>
              </w:rPr>
              <w:t>LOT</w:t>
            </w:r>
          </w:p>
        </w:tc>
        <w:tc>
          <w:tcPr>
            <w:tcW w:w="2301" w:type="dxa"/>
            <w:gridSpan w:val="2"/>
          </w:tcPr>
          <w:p w14:paraId="45201411" w14:textId="77777777" w:rsidR="00D34211" w:rsidRPr="00D34211" w:rsidRDefault="00D34211" w:rsidP="00D34211">
            <w:pPr>
              <w:tabs>
                <w:tab w:val="left" w:pos="3190"/>
              </w:tabs>
              <w:spacing w:after="0" w:line="240" w:lineRule="auto"/>
              <w:rPr>
                <w:b/>
                <w:bCs/>
                <w:sz w:val="16"/>
                <w:szCs w:val="16"/>
                <w:lang w:eastAsia="fr-FR"/>
              </w:rPr>
            </w:pPr>
            <w:r w:rsidRPr="00D34211">
              <w:rPr>
                <w:b/>
                <w:bCs/>
                <w:sz w:val="16"/>
                <w:szCs w:val="16"/>
                <w:lang w:eastAsia="fr-FR"/>
              </w:rPr>
              <w:t>NOM DE L’ENTREPRISE RETENUE</w:t>
            </w:r>
          </w:p>
        </w:tc>
        <w:tc>
          <w:tcPr>
            <w:tcW w:w="2301" w:type="dxa"/>
            <w:gridSpan w:val="2"/>
          </w:tcPr>
          <w:p w14:paraId="7AAE9FD2" w14:textId="77777777" w:rsidR="00D34211" w:rsidRPr="00D34211" w:rsidRDefault="00D34211" w:rsidP="00D34211">
            <w:pPr>
              <w:tabs>
                <w:tab w:val="left" w:pos="3190"/>
              </w:tabs>
              <w:spacing w:after="0" w:line="240" w:lineRule="auto"/>
              <w:rPr>
                <w:b/>
                <w:bCs/>
                <w:sz w:val="16"/>
                <w:szCs w:val="16"/>
                <w:lang w:eastAsia="fr-FR"/>
              </w:rPr>
            </w:pPr>
            <w:r w:rsidRPr="00D34211">
              <w:rPr>
                <w:b/>
                <w:bCs/>
                <w:sz w:val="16"/>
                <w:szCs w:val="16"/>
                <w:lang w:eastAsia="fr-FR"/>
              </w:rPr>
              <w:t>MONTANT DE L’OFFRE HT</w:t>
            </w:r>
          </w:p>
        </w:tc>
        <w:tc>
          <w:tcPr>
            <w:tcW w:w="2302" w:type="dxa"/>
            <w:gridSpan w:val="2"/>
          </w:tcPr>
          <w:p w14:paraId="18363EB7" w14:textId="77777777" w:rsidR="00D34211" w:rsidRPr="00D34211" w:rsidRDefault="00D34211" w:rsidP="00D34211">
            <w:pPr>
              <w:tabs>
                <w:tab w:val="left" w:pos="3190"/>
              </w:tabs>
              <w:spacing w:after="0" w:line="240" w:lineRule="auto"/>
              <w:rPr>
                <w:b/>
                <w:bCs/>
                <w:sz w:val="16"/>
                <w:szCs w:val="16"/>
                <w:lang w:eastAsia="fr-FR"/>
              </w:rPr>
            </w:pPr>
            <w:r w:rsidRPr="00D34211">
              <w:rPr>
                <w:b/>
                <w:bCs/>
                <w:sz w:val="16"/>
                <w:szCs w:val="16"/>
                <w:lang w:eastAsia="fr-FR"/>
              </w:rPr>
              <w:t>MONTANT DE L’OFFRE TTC</w:t>
            </w:r>
          </w:p>
        </w:tc>
      </w:tr>
      <w:tr w:rsidR="00D34211" w:rsidRPr="00D34211" w14:paraId="1ECC2B7C" w14:textId="77777777" w:rsidTr="00AA1183">
        <w:trPr>
          <w:jc w:val="center"/>
        </w:trPr>
        <w:tc>
          <w:tcPr>
            <w:tcW w:w="2301" w:type="dxa"/>
            <w:gridSpan w:val="2"/>
          </w:tcPr>
          <w:p w14:paraId="4130D1D8"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LOT N°1</w:t>
            </w:r>
          </w:p>
          <w:p w14:paraId="08EF21B7"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Menuiserie-Serrurerie</w:t>
            </w:r>
          </w:p>
        </w:tc>
        <w:tc>
          <w:tcPr>
            <w:tcW w:w="2301" w:type="dxa"/>
            <w:gridSpan w:val="2"/>
            <w:vAlign w:val="center"/>
          </w:tcPr>
          <w:p w14:paraId="58ED1F94"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 xml:space="preserve"> S.A.R.L SCHIRO</w:t>
            </w:r>
          </w:p>
        </w:tc>
        <w:tc>
          <w:tcPr>
            <w:tcW w:w="2301" w:type="dxa"/>
            <w:gridSpan w:val="2"/>
            <w:vAlign w:val="center"/>
          </w:tcPr>
          <w:p w14:paraId="1BE15027"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28 830.30 €</w:t>
            </w:r>
          </w:p>
        </w:tc>
        <w:tc>
          <w:tcPr>
            <w:tcW w:w="2302" w:type="dxa"/>
            <w:gridSpan w:val="2"/>
            <w:vAlign w:val="center"/>
          </w:tcPr>
          <w:p w14:paraId="2DCCA469"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34 596.36 €</w:t>
            </w:r>
          </w:p>
        </w:tc>
      </w:tr>
      <w:tr w:rsidR="00D34211" w:rsidRPr="00D34211" w14:paraId="4D6AE4F2" w14:textId="77777777" w:rsidTr="00AA1183">
        <w:trPr>
          <w:jc w:val="center"/>
        </w:trPr>
        <w:tc>
          <w:tcPr>
            <w:tcW w:w="2301" w:type="dxa"/>
            <w:gridSpan w:val="2"/>
          </w:tcPr>
          <w:p w14:paraId="19ACF7A3"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LOT N°2</w:t>
            </w:r>
          </w:p>
          <w:p w14:paraId="1BA4D58D"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Plâtrerie-Isolation</w:t>
            </w:r>
          </w:p>
        </w:tc>
        <w:tc>
          <w:tcPr>
            <w:tcW w:w="2301" w:type="dxa"/>
            <w:gridSpan w:val="2"/>
            <w:vAlign w:val="center"/>
          </w:tcPr>
          <w:p w14:paraId="1DA13194"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S.A.S BAT-IMM</w:t>
            </w:r>
          </w:p>
        </w:tc>
        <w:tc>
          <w:tcPr>
            <w:tcW w:w="2301" w:type="dxa"/>
            <w:gridSpan w:val="2"/>
            <w:vAlign w:val="center"/>
          </w:tcPr>
          <w:p w14:paraId="4BF7CCD0"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31 668.85 €</w:t>
            </w:r>
          </w:p>
        </w:tc>
        <w:tc>
          <w:tcPr>
            <w:tcW w:w="2302" w:type="dxa"/>
            <w:gridSpan w:val="2"/>
            <w:vAlign w:val="center"/>
          </w:tcPr>
          <w:p w14:paraId="7C791D6D"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38 002.62 €</w:t>
            </w:r>
          </w:p>
        </w:tc>
      </w:tr>
      <w:tr w:rsidR="00D34211" w:rsidRPr="00D34211" w14:paraId="61D629E9" w14:textId="77777777" w:rsidTr="00AA1183">
        <w:trPr>
          <w:jc w:val="center"/>
        </w:trPr>
        <w:tc>
          <w:tcPr>
            <w:tcW w:w="2301" w:type="dxa"/>
            <w:gridSpan w:val="2"/>
          </w:tcPr>
          <w:p w14:paraId="18DDE59E"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LOT N°3</w:t>
            </w:r>
          </w:p>
          <w:p w14:paraId="13BE9FBD"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Carrelage-Faïence</w:t>
            </w:r>
          </w:p>
        </w:tc>
        <w:tc>
          <w:tcPr>
            <w:tcW w:w="2301" w:type="dxa"/>
            <w:gridSpan w:val="2"/>
            <w:vAlign w:val="center"/>
          </w:tcPr>
          <w:p w14:paraId="1302D820"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E.U.R.L CAPSTYLE</w:t>
            </w:r>
          </w:p>
        </w:tc>
        <w:tc>
          <w:tcPr>
            <w:tcW w:w="2301" w:type="dxa"/>
            <w:gridSpan w:val="2"/>
            <w:vAlign w:val="center"/>
          </w:tcPr>
          <w:p w14:paraId="6F29FB85"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23 917.00 €</w:t>
            </w:r>
          </w:p>
        </w:tc>
        <w:tc>
          <w:tcPr>
            <w:tcW w:w="2302" w:type="dxa"/>
            <w:gridSpan w:val="2"/>
            <w:vAlign w:val="center"/>
          </w:tcPr>
          <w:p w14:paraId="38A30A7D"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28 700.40 €</w:t>
            </w:r>
          </w:p>
        </w:tc>
      </w:tr>
      <w:tr w:rsidR="00D34211" w:rsidRPr="00D34211" w14:paraId="69C12234" w14:textId="77777777" w:rsidTr="00AA1183">
        <w:trPr>
          <w:jc w:val="center"/>
        </w:trPr>
        <w:tc>
          <w:tcPr>
            <w:tcW w:w="2301" w:type="dxa"/>
            <w:gridSpan w:val="2"/>
          </w:tcPr>
          <w:p w14:paraId="7012BAF0"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LOT N°4</w:t>
            </w:r>
          </w:p>
          <w:p w14:paraId="199A8D97"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Electricité</w:t>
            </w:r>
          </w:p>
        </w:tc>
        <w:tc>
          <w:tcPr>
            <w:tcW w:w="2301" w:type="dxa"/>
            <w:gridSpan w:val="2"/>
            <w:vAlign w:val="center"/>
          </w:tcPr>
          <w:p w14:paraId="59368BD5"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Ets DUPLAN</w:t>
            </w:r>
          </w:p>
        </w:tc>
        <w:tc>
          <w:tcPr>
            <w:tcW w:w="2301" w:type="dxa"/>
            <w:gridSpan w:val="2"/>
            <w:vAlign w:val="center"/>
          </w:tcPr>
          <w:p w14:paraId="1C9F4A24"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22 681.00 €</w:t>
            </w:r>
          </w:p>
        </w:tc>
        <w:tc>
          <w:tcPr>
            <w:tcW w:w="2302" w:type="dxa"/>
            <w:gridSpan w:val="2"/>
            <w:vAlign w:val="center"/>
          </w:tcPr>
          <w:p w14:paraId="25EBFFCD"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27 217.20 €</w:t>
            </w:r>
          </w:p>
        </w:tc>
      </w:tr>
      <w:tr w:rsidR="00D34211" w:rsidRPr="00D34211" w14:paraId="559EA1E2" w14:textId="77777777" w:rsidTr="00AA1183">
        <w:trPr>
          <w:jc w:val="center"/>
        </w:trPr>
        <w:tc>
          <w:tcPr>
            <w:tcW w:w="2301" w:type="dxa"/>
            <w:gridSpan w:val="2"/>
          </w:tcPr>
          <w:p w14:paraId="314A10B7"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LOT N°5</w:t>
            </w:r>
          </w:p>
          <w:p w14:paraId="016FFE92"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Plomberie-Sanitaire-Chauffage- V.M.C</w:t>
            </w:r>
          </w:p>
        </w:tc>
        <w:tc>
          <w:tcPr>
            <w:tcW w:w="2301" w:type="dxa"/>
            <w:gridSpan w:val="2"/>
            <w:vAlign w:val="center"/>
          </w:tcPr>
          <w:p w14:paraId="4085E275"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Ets DUPLAN</w:t>
            </w:r>
          </w:p>
        </w:tc>
        <w:tc>
          <w:tcPr>
            <w:tcW w:w="2301" w:type="dxa"/>
            <w:gridSpan w:val="2"/>
            <w:vAlign w:val="center"/>
          </w:tcPr>
          <w:p w14:paraId="6B4D7DEA"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50 011.00 €</w:t>
            </w:r>
          </w:p>
        </w:tc>
        <w:tc>
          <w:tcPr>
            <w:tcW w:w="2302" w:type="dxa"/>
            <w:gridSpan w:val="2"/>
            <w:vAlign w:val="center"/>
          </w:tcPr>
          <w:p w14:paraId="16E47664"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60 013.20 €</w:t>
            </w:r>
          </w:p>
        </w:tc>
      </w:tr>
      <w:tr w:rsidR="00D34211" w:rsidRPr="00D34211" w14:paraId="09456AC3" w14:textId="77777777" w:rsidTr="00AA1183">
        <w:trPr>
          <w:jc w:val="center"/>
        </w:trPr>
        <w:tc>
          <w:tcPr>
            <w:tcW w:w="2301" w:type="dxa"/>
            <w:gridSpan w:val="2"/>
          </w:tcPr>
          <w:p w14:paraId="41B546D9"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LOT N°6</w:t>
            </w:r>
          </w:p>
          <w:p w14:paraId="626BD450"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Peinture</w:t>
            </w:r>
          </w:p>
        </w:tc>
        <w:tc>
          <w:tcPr>
            <w:tcW w:w="2301" w:type="dxa"/>
            <w:gridSpan w:val="2"/>
            <w:vAlign w:val="center"/>
          </w:tcPr>
          <w:p w14:paraId="5DBCE6F7" w14:textId="77777777" w:rsidR="00D34211" w:rsidRPr="00D34211" w:rsidRDefault="00D34211" w:rsidP="00D34211">
            <w:pPr>
              <w:tabs>
                <w:tab w:val="left" w:pos="3190"/>
              </w:tabs>
              <w:spacing w:after="0" w:line="240" w:lineRule="auto"/>
              <w:rPr>
                <w:sz w:val="16"/>
                <w:szCs w:val="16"/>
                <w:lang w:eastAsia="fr-FR"/>
              </w:rPr>
            </w:pPr>
            <w:r w:rsidRPr="00D34211">
              <w:rPr>
                <w:sz w:val="16"/>
                <w:szCs w:val="16"/>
                <w:lang w:eastAsia="fr-FR"/>
              </w:rPr>
              <w:t>Ets FAU</w:t>
            </w:r>
          </w:p>
        </w:tc>
        <w:tc>
          <w:tcPr>
            <w:tcW w:w="2301" w:type="dxa"/>
            <w:gridSpan w:val="2"/>
            <w:vAlign w:val="center"/>
          </w:tcPr>
          <w:p w14:paraId="32F56CC5"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11 325.00 €</w:t>
            </w:r>
          </w:p>
        </w:tc>
        <w:tc>
          <w:tcPr>
            <w:tcW w:w="2302" w:type="dxa"/>
            <w:gridSpan w:val="2"/>
            <w:vAlign w:val="center"/>
          </w:tcPr>
          <w:p w14:paraId="0C5A8FA5" w14:textId="77777777" w:rsidR="00D34211" w:rsidRPr="00D34211" w:rsidRDefault="00D34211" w:rsidP="00D34211">
            <w:pPr>
              <w:tabs>
                <w:tab w:val="left" w:pos="3190"/>
              </w:tabs>
              <w:spacing w:after="0" w:line="240" w:lineRule="auto"/>
              <w:jc w:val="right"/>
              <w:rPr>
                <w:sz w:val="16"/>
                <w:szCs w:val="16"/>
                <w:lang w:eastAsia="fr-FR"/>
              </w:rPr>
            </w:pPr>
            <w:r w:rsidRPr="00D34211">
              <w:rPr>
                <w:sz w:val="16"/>
                <w:szCs w:val="16"/>
                <w:lang w:eastAsia="fr-FR"/>
              </w:rPr>
              <w:t>13 590.00 €</w:t>
            </w:r>
          </w:p>
        </w:tc>
      </w:tr>
      <w:tr w:rsidR="00D34211" w:rsidRPr="00D34211" w14:paraId="59E049E9" w14:textId="77777777" w:rsidTr="00652D66">
        <w:trPr>
          <w:trHeight w:val="113"/>
          <w:jc w:val="center"/>
        </w:trPr>
        <w:tc>
          <w:tcPr>
            <w:tcW w:w="4602" w:type="dxa"/>
            <w:gridSpan w:val="4"/>
          </w:tcPr>
          <w:p w14:paraId="7B2FF1AB" w14:textId="468A08FA" w:rsidR="00D34211" w:rsidRPr="00D34211" w:rsidRDefault="00D34211" w:rsidP="00652D66">
            <w:pPr>
              <w:tabs>
                <w:tab w:val="left" w:pos="3190"/>
              </w:tabs>
              <w:spacing w:after="0" w:line="240" w:lineRule="auto"/>
              <w:jc w:val="right"/>
              <w:rPr>
                <w:b/>
                <w:bCs/>
                <w:sz w:val="16"/>
                <w:szCs w:val="16"/>
                <w:lang w:eastAsia="fr-FR"/>
              </w:rPr>
            </w:pPr>
            <w:r w:rsidRPr="00D34211">
              <w:rPr>
                <w:b/>
                <w:bCs/>
                <w:sz w:val="16"/>
                <w:szCs w:val="16"/>
                <w:lang w:eastAsia="fr-FR"/>
              </w:rPr>
              <w:t xml:space="preserve">TOTAL </w:t>
            </w:r>
          </w:p>
        </w:tc>
        <w:tc>
          <w:tcPr>
            <w:tcW w:w="2301" w:type="dxa"/>
            <w:gridSpan w:val="2"/>
          </w:tcPr>
          <w:p w14:paraId="79572BF9" w14:textId="77777777" w:rsidR="00D34211" w:rsidRPr="00D34211" w:rsidRDefault="00D34211" w:rsidP="00652D66">
            <w:pPr>
              <w:tabs>
                <w:tab w:val="left" w:pos="3190"/>
              </w:tabs>
              <w:spacing w:after="0" w:line="240" w:lineRule="auto"/>
              <w:jc w:val="right"/>
              <w:rPr>
                <w:b/>
                <w:bCs/>
                <w:sz w:val="16"/>
                <w:szCs w:val="16"/>
                <w:lang w:eastAsia="fr-FR"/>
              </w:rPr>
            </w:pPr>
            <w:r w:rsidRPr="00D34211">
              <w:rPr>
                <w:b/>
                <w:bCs/>
                <w:sz w:val="16"/>
                <w:szCs w:val="16"/>
                <w:lang w:eastAsia="fr-FR"/>
              </w:rPr>
              <w:t>168 433.15 €</w:t>
            </w:r>
          </w:p>
        </w:tc>
        <w:tc>
          <w:tcPr>
            <w:tcW w:w="2302" w:type="dxa"/>
            <w:gridSpan w:val="2"/>
          </w:tcPr>
          <w:p w14:paraId="429E9C55" w14:textId="3CC165BD" w:rsidR="00D34211" w:rsidRPr="00D34211" w:rsidRDefault="00D34211" w:rsidP="00652D66">
            <w:pPr>
              <w:tabs>
                <w:tab w:val="left" w:pos="3190"/>
              </w:tabs>
              <w:spacing w:after="0" w:line="240" w:lineRule="auto"/>
              <w:rPr>
                <w:b/>
                <w:bCs/>
                <w:sz w:val="16"/>
                <w:szCs w:val="16"/>
                <w:lang w:eastAsia="fr-FR"/>
              </w:rPr>
            </w:pPr>
            <w:r w:rsidRPr="00D34211">
              <w:rPr>
                <w:b/>
                <w:bCs/>
                <w:sz w:val="16"/>
                <w:szCs w:val="16"/>
                <w:lang w:eastAsia="fr-FR"/>
              </w:rPr>
              <w:t>202 119.78 €</w:t>
            </w:r>
          </w:p>
        </w:tc>
      </w:tr>
      <w:tr w:rsidR="00D34211" w:rsidRPr="00D34211" w14:paraId="2A939257" w14:textId="77777777" w:rsidTr="00652D66">
        <w:trPr>
          <w:jc w:val="center"/>
        </w:trPr>
        <w:tc>
          <w:tcPr>
            <w:tcW w:w="9205" w:type="dxa"/>
            <w:gridSpan w:val="8"/>
            <w:vAlign w:val="center"/>
          </w:tcPr>
          <w:p w14:paraId="0F1C02C7" w14:textId="77777777" w:rsidR="00652D66" w:rsidRPr="00DC466E" w:rsidRDefault="00652D66" w:rsidP="00D34211">
            <w:pPr>
              <w:tabs>
                <w:tab w:val="left" w:pos="3190"/>
              </w:tabs>
              <w:spacing w:after="0" w:line="240" w:lineRule="auto"/>
              <w:jc w:val="center"/>
              <w:rPr>
                <w:b/>
                <w:bCs/>
                <w:sz w:val="16"/>
                <w:szCs w:val="16"/>
                <w:lang w:eastAsia="fr-FR"/>
              </w:rPr>
            </w:pPr>
          </w:p>
          <w:p w14:paraId="31DA7CD9" w14:textId="2C77E86A" w:rsidR="00D34211" w:rsidRPr="00D34211" w:rsidRDefault="00D34211" w:rsidP="00D34211">
            <w:pPr>
              <w:tabs>
                <w:tab w:val="left" w:pos="3190"/>
              </w:tabs>
              <w:spacing w:after="0" w:line="240" w:lineRule="auto"/>
              <w:jc w:val="center"/>
              <w:rPr>
                <w:b/>
                <w:bCs/>
                <w:sz w:val="16"/>
                <w:szCs w:val="16"/>
                <w:lang w:eastAsia="fr-FR"/>
              </w:rPr>
            </w:pPr>
            <w:r w:rsidRPr="00D34211">
              <w:rPr>
                <w:b/>
                <w:bCs/>
                <w:sz w:val="16"/>
                <w:szCs w:val="16"/>
                <w:lang w:eastAsia="fr-FR"/>
              </w:rPr>
              <w:t>OPTIONS N°1et 2 Plus-value ouate de cellulose et laine de bois (+ 1012.80 € TTC)</w:t>
            </w:r>
          </w:p>
          <w:p w14:paraId="25F45CA9" w14:textId="77777777" w:rsidR="00D34211" w:rsidRPr="00D34211" w:rsidRDefault="00D34211" w:rsidP="00D34211">
            <w:pPr>
              <w:tabs>
                <w:tab w:val="left" w:pos="3190"/>
              </w:tabs>
              <w:spacing w:after="0" w:line="240" w:lineRule="auto"/>
              <w:jc w:val="center"/>
              <w:rPr>
                <w:b/>
                <w:bCs/>
                <w:sz w:val="16"/>
                <w:szCs w:val="16"/>
                <w:lang w:eastAsia="fr-FR"/>
              </w:rPr>
            </w:pPr>
          </w:p>
        </w:tc>
      </w:tr>
      <w:tr w:rsidR="00D34211" w:rsidRPr="00D34211" w14:paraId="35C1E447" w14:textId="77777777" w:rsidTr="00AA1183">
        <w:trPr>
          <w:jc w:val="center"/>
        </w:trPr>
        <w:tc>
          <w:tcPr>
            <w:tcW w:w="1841" w:type="dxa"/>
          </w:tcPr>
          <w:p w14:paraId="67CD4731" w14:textId="239A7997" w:rsidR="00D34211" w:rsidRPr="00D34211" w:rsidRDefault="00D34211" w:rsidP="00D34211">
            <w:pPr>
              <w:tabs>
                <w:tab w:val="left" w:pos="3190"/>
              </w:tabs>
              <w:spacing w:after="0" w:line="240" w:lineRule="auto"/>
              <w:rPr>
                <w:b/>
                <w:bCs/>
                <w:sz w:val="16"/>
                <w:szCs w:val="16"/>
                <w:lang w:eastAsia="fr-FR"/>
              </w:rPr>
            </w:pPr>
            <w:r w:rsidRPr="00D34211">
              <w:rPr>
                <w:b/>
                <w:bCs/>
                <w:sz w:val="16"/>
                <w:szCs w:val="16"/>
                <w:lang w:eastAsia="fr-FR"/>
              </w:rPr>
              <w:t>LOT N°2 Plâtrerie-Isolatio</w:t>
            </w:r>
            <w:r w:rsidR="00652D66" w:rsidRPr="00DC466E">
              <w:rPr>
                <w:b/>
                <w:bCs/>
                <w:sz w:val="16"/>
                <w:szCs w:val="16"/>
                <w:lang w:eastAsia="fr-FR"/>
              </w:rPr>
              <w:t>n</w:t>
            </w:r>
          </w:p>
        </w:tc>
        <w:tc>
          <w:tcPr>
            <w:tcW w:w="1841" w:type="dxa"/>
            <w:gridSpan w:val="2"/>
          </w:tcPr>
          <w:p w14:paraId="78D7400C" w14:textId="77777777" w:rsidR="00D34211" w:rsidRPr="00D34211" w:rsidRDefault="00D34211" w:rsidP="00652D66">
            <w:pPr>
              <w:tabs>
                <w:tab w:val="left" w:pos="3190"/>
              </w:tabs>
              <w:spacing w:after="0" w:line="240" w:lineRule="auto"/>
              <w:rPr>
                <w:sz w:val="16"/>
                <w:szCs w:val="16"/>
                <w:lang w:eastAsia="fr-FR"/>
              </w:rPr>
            </w:pPr>
          </w:p>
          <w:p w14:paraId="74C10118" w14:textId="77777777" w:rsidR="00D34211" w:rsidRPr="00D34211" w:rsidRDefault="00D34211" w:rsidP="00D34211">
            <w:pPr>
              <w:tabs>
                <w:tab w:val="left" w:pos="3190"/>
              </w:tabs>
              <w:spacing w:after="0" w:line="240" w:lineRule="auto"/>
              <w:jc w:val="center"/>
              <w:rPr>
                <w:b/>
                <w:bCs/>
                <w:sz w:val="16"/>
                <w:szCs w:val="16"/>
                <w:lang w:eastAsia="fr-FR"/>
              </w:rPr>
            </w:pPr>
            <w:r w:rsidRPr="00D34211">
              <w:rPr>
                <w:sz w:val="16"/>
                <w:szCs w:val="16"/>
                <w:lang w:eastAsia="fr-FR"/>
              </w:rPr>
              <w:t>S.A.S BAT-IMM</w:t>
            </w:r>
          </w:p>
          <w:p w14:paraId="2B53F5EC" w14:textId="77777777" w:rsidR="00D34211" w:rsidRPr="00D34211" w:rsidRDefault="00D34211" w:rsidP="00D34211">
            <w:pPr>
              <w:tabs>
                <w:tab w:val="left" w:pos="3190"/>
              </w:tabs>
              <w:spacing w:after="0" w:line="240" w:lineRule="auto"/>
              <w:jc w:val="center"/>
              <w:rPr>
                <w:b/>
                <w:bCs/>
                <w:sz w:val="16"/>
                <w:szCs w:val="16"/>
                <w:lang w:eastAsia="fr-FR"/>
              </w:rPr>
            </w:pPr>
          </w:p>
        </w:tc>
        <w:tc>
          <w:tcPr>
            <w:tcW w:w="1841" w:type="dxa"/>
            <w:gridSpan w:val="2"/>
          </w:tcPr>
          <w:p w14:paraId="76BBD319" w14:textId="78374AAD" w:rsidR="00D34211" w:rsidRPr="00D34211" w:rsidRDefault="00D34211" w:rsidP="00652D66">
            <w:pPr>
              <w:tabs>
                <w:tab w:val="left" w:pos="3190"/>
              </w:tabs>
              <w:spacing w:after="0" w:line="240" w:lineRule="auto"/>
              <w:jc w:val="right"/>
              <w:rPr>
                <w:b/>
                <w:bCs/>
                <w:sz w:val="16"/>
                <w:szCs w:val="16"/>
                <w:lang w:eastAsia="fr-FR"/>
              </w:rPr>
            </w:pPr>
            <w:r w:rsidRPr="00D34211">
              <w:rPr>
                <w:b/>
                <w:bCs/>
                <w:sz w:val="16"/>
                <w:szCs w:val="16"/>
                <w:lang w:eastAsia="fr-FR"/>
              </w:rPr>
              <w:t>Option n°1</w:t>
            </w:r>
          </w:p>
          <w:p w14:paraId="1E9E58A6" w14:textId="77777777" w:rsidR="00D34211" w:rsidRPr="00D34211" w:rsidRDefault="00D34211" w:rsidP="00D34211">
            <w:pPr>
              <w:tabs>
                <w:tab w:val="left" w:pos="3190"/>
              </w:tabs>
              <w:spacing w:after="0" w:line="240" w:lineRule="auto"/>
              <w:jc w:val="right"/>
              <w:rPr>
                <w:b/>
                <w:bCs/>
                <w:sz w:val="16"/>
                <w:szCs w:val="16"/>
                <w:lang w:eastAsia="fr-FR"/>
              </w:rPr>
            </w:pPr>
            <w:r w:rsidRPr="00D34211">
              <w:rPr>
                <w:b/>
                <w:bCs/>
                <w:sz w:val="16"/>
                <w:szCs w:val="16"/>
                <w:lang w:eastAsia="fr-FR"/>
              </w:rPr>
              <w:t>Option n°2</w:t>
            </w:r>
          </w:p>
        </w:tc>
        <w:tc>
          <w:tcPr>
            <w:tcW w:w="1841" w:type="dxa"/>
            <w:gridSpan w:val="2"/>
          </w:tcPr>
          <w:p w14:paraId="7F5EA802" w14:textId="7C38D138" w:rsidR="00D34211" w:rsidRPr="00D34211" w:rsidRDefault="00D34211" w:rsidP="00652D66">
            <w:pPr>
              <w:tabs>
                <w:tab w:val="left" w:pos="3190"/>
              </w:tabs>
              <w:spacing w:after="0" w:line="240" w:lineRule="auto"/>
              <w:jc w:val="right"/>
              <w:rPr>
                <w:b/>
                <w:bCs/>
                <w:sz w:val="16"/>
                <w:szCs w:val="16"/>
                <w:lang w:eastAsia="fr-FR"/>
              </w:rPr>
            </w:pPr>
            <w:r w:rsidRPr="00D34211">
              <w:rPr>
                <w:b/>
                <w:bCs/>
                <w:sz w:val="16"/>
                <w:szCs w:val="16"/>
                <w:lang w:eastAsia="fr-FR"/>
              </w:rPr>
              <w:t>300.00 € HT</w:t>
            </w:r>
          </w:p>
          <w:p w14:paraId="6D606257" w14:textId="77777777" w:rsidR="00D34211" w:rsidRPr="00D34211" w:rsidRDefault="00D34211" w:rsidP="00D34211">
            <w:pPr>
              <w:tabs>
                <w:tab w:val="left" w:pos="3190"/>
              </w:tabs>
              <w:spacing w:after="0" w:line="240" w:lineRule="auto"/>
              <w:jc w:val="right"/>
              <w:rPr>
                <w:b/>
                <w:bCs/>
                <w:sz w:val="16"/>
                <w:szCs w:val="16"/>
                <w:lang w:eastAsia="fr-FR"/>
              </w:rPr>
            </w:pPr>
            <w:r w:rsidRPr="00D34211">
              <w:rPr>
                <w:b/>
                <w:bCs/>
                <w:sz w:val="16"/>
                <w:szCs w:val="16"/>
                <w:lang w:eastAsia="fr-FR"/>
              </w:rPr>
              <w:t>544.00 € HT</w:t>
            </w:r>
          </w:p>
        </w:tc>
        <w:tc>
          <w:tcPr>
            <w:tcW w:w="1841" w:type="dxa"/>
          </w:tcPr>
          <w:p w14:paraId="0E7E9C33" w14:textId="2ABF53A5" w:rsidR="00D34211" w:rsidRPr="00D34211" w:rsidRDefault="00D34211" w:rsidP="00652D66">
            <w:pPr>
              <w:tabs>
                <w:tab w:val="left" w:pos="3190"/>
              </w:tabs>
              <w:spacing w:after="0" w:line="240" w:lineRule="auto"/>
              <w:jc w:val="right"/>
              <w:rPr>
                <w:b/>
                <w:bCs/>
                <w:sz w:val="16"/>
                <w:szCs w:val="16"/>
                <w:lang w:eastAsia="fr-FR"/>
              </w:rPr>
            </w:pPr>
            <w:r w:rsidRPr="00D34211">
              <w:rPr>
                <w:b/>
                <w:bCs/>
                <w:sz w:val="16"/>
                <w:szCs w:val="16"/>
                <w:lang w:eastAsia="fr-FR"/>
              </w:rPr>
              <w:t>360.00 € TTC</w:t>
            </w:r>
          </w:p>
          <w:p w14:paraId="2A3B0880" w14:textId="77777777" w:rsidR="00D34211" w:rsidRPr="00D34211" w:rsidRDefault="00D34211" w:rsidP="00D34211">
            <w:pPr>
              <w:tabs>
                <w:tab w:val="left" w:pos="3190"/>
              </w:tabs>
              <w:spacing w:after="0" w:line="240" w:lineRule="auto"/>
              <w:jc w:val="right"/>
              <w:rPr>
                <w:b/>
                <w:bCs/>
                <w:sz w:val="16"/>
                <w:szCs w:val="16"/>
                <w:lang w:eastAsia="fr-FR"/>
              </w:rPr>
            </w:pPr>
            <w:r w:rsidRPr="00D34211">
              <w:rPr>
                <w:b/>
                <w:bCs/>
                <w:sz w:val="16"/>
                <w:szCs w:val="16"/>
                <w:lang w:eastAsia="fr-FR"/>
              </w:rPr>
              <w:t>652.80 € TTC</w:t>
            </w:r>
          </w:p>
        </w:tc>
      </w:tr>
      <w:tr w:rsidR="00D34211" w:rsidRPr="00D34211" w14:paraId="4836179E" w14:textId="77777777" w:rsidTr="00652D66">
        <w:trPr>
          <w:jc w:val="center"/>
        </w:trPr>
        <w:tc>
          <w:tcPr>
            <w:tcW w:w="4602" w:type="dxa"/>
            <w:gridSpan w:val="4"/>
          </w:tcPr>
          <w:p w14:paraId="11F1EA46" w14:textId="77777777" w:rsidR="005169B0" w:rsidRDefault="005169B0" w:rsidP="00652D66">
            <w:pPr>
              <w:tabs>
                <w:tab w:val="left" w:pos="3190"/>
              </w:tabs>
              <w:spacing w:after="0" w:line="240" w:lineRule="auto"/>
              <w:jc w:val="right"/>
              <w:rPr>
                <w:b/>
                <w:bCs/>
                <w:sz w:val="16"/>
                <w:szCs w:val="16"/>
                <w:lang w:eastAsia="fr-FR"/>
              </w:rPr>
            </w:pPr>
          </w:p>
          <w:p w14:paraId="1F677BB8" w14:textId="77777777" w:rsidR="00D34211" w:rsidRDefault="00D34211" w:rsidP="00652D66">
            <w:pPr>
              <w:tabs>
                <w:tab w:val="left" w:pos="3190"/>
              </w:tabs>
              <w:spacing w:after="0" w:line="240" w:lineRule="auto"/>
              <w:jc w:val="right"/>
              <w:rPr>
                <w:b/>
                <w:bCs/>
                <w:sz w:val="16"/>
                <w:szCs w:val="16"/>
                <w:lang w:eastAsia="fr-FR"/>
              </w:rPr>
            </w:pPr>
            <w:r w:rsidRPr="00D34211">
              <w:rPr>
                <w:b/>
                <w:bCs/>
                <w:sz w:val="16"/>
                <w:szCs w:val="16"/>
                <w:lang w:eastAsia="fr-FR"/>
              </w:rPr>
              <w:t>TOTAL AVEC OPTIONS</w:t>
            </w:r>
          </w:p>
          <w:p w14:paraId="7F7174A7" w14:textId="1E5AE09C" w:rsidR="005169B0" w:rsidRPr="00D34211" w:rsidRDefault="005169B0" w:rsidP="00652D66">
            <w:pPr>
              <w:tabs>
                <w:tab w:val="left" w:pos="3190"/>
              </w:tabs>
              <w:spacing w:after="0" w:line="240" w:lineRule="auto"/>
              <w:jc w:val="right"/>
              <w:rPr>
                <w:b/>
                <w:bCs/>
                <w:sz w:val="16"/>
                <w:szCs w:val="16"/>
                <w:lang w:eastAsia="fr-FR"/>
              </w:rPr>
            </w:pPr>
          </w:p>
        </w:tc>
        <w:tc>
          <w:tcPr>
            <w:tcW w:w="2301" w:type="dxa"/>
            <w:gridSpan w:val="2"/>
          </w:tcPr>
          <w:p w14:paraId="29F60563" w14:textId="77777777" w:rsidR="005169B0" w:rsidRDefault="005169B0" w:rsidP="00652D66">
            <w:pPr>
              <w:tabs>
                <w:tab w:val="left" w:pos="3190"/>
              </w:tabs>
              <w:spacing w:after="0" w:line="240" w:lineRule="auto"/>
              <w:jc w:val="right"/>
              <w:rPr>
                <w:b/>
                <w:bCs/>
                <w:sz w:val="16"/>
                <w:szCs w:val="16"/>
                <w:lang w:eastAsia="fr-FR"/>
              </w:rPr>
            </w:pPr>
          </w:p>
          <w:p w14:paraId="3E951451" w14:textId="08B52FC3" w:rsidR="00D34211" w:rsidRPr="00D34211" w:rsidRDefault="00D34211" w:rsidP="00652D66">
            <w:pPr>
              <w:tabs>
                <w:tab w:val="left" w:pos="3190"/>
              </w:tabs>
              <w:spacing w:after="0" w:line="240" w:lineRule="auto"/>
              <w:jc w:val="right"/>
              <w:rPr>
                <w:b/>
                <w:bCs/>
                <w:sz w:val="16"/>
                <w:szCs w:val="16"/>
                <w:lang w:eastAsia="fr-FR"/>
              </w:rPr>
            </w:pPr>
            <w:r w:rsidRPr="00D34211">
              <w:rPr>
                <w:b/>
                <w:bCs/>
                <w:sz w:val="16"/>
                <w:szCs w:val="16"/>
                <w:lang w:eastAsia="fr-FR"/>
              </w:rPr>
              <w:t>169 277.15 € HT</w:t>
            </w:r>
          </w:p>
        </w:tc>
        <w:tc>
          <w:tcPr>
            <w:tcW w:w="2302" w:type="dxa"/>
            <w:gridSpan w:val="2"/>
          </w:tcPr>
          <w:p w14:paraId="5C2F519D" w14:textId="77777777" w:rsidR="005169B0" w:rsidRDefault="005169B0" w:rsidP="00D34211">
            <w:pPr>
              <w:tabs>
                <w:tab w:val="left" w:pos="3190"/>
              </w:tabs>
              <w:spacing w:after="0" w:line="240" w:lineRule="auto"/>
              <w:jc w:val="right"/>
              <w:rPr>
                <w:b/>
                <w:bCs/>
                <w:sz w:val="16"/>
                <w:szCs w:val="16"/>
                <w:lang w:eastAsia="fr-FR"/>
              </w:rPr>
            </w:pPr>
          </w:p>
          <w:p w14:paraId="783945C2" w14:textId="5E396D9F" w:rsidR="00D34211" w:rsidRPr="00D34211" w:rsidRDefault="00D34211" w:rsidP="00D34211">
            <w:pPr>
              <w:tabs>
                <w:tab w:val="left" w:pos="3190"/>
              </w:tabs>
              <w:spacing w:after="0" w:line="240" w:lineRule="auto"/>
              <w:jc w:val="right"/>
              <w:rPr>
                <w:b/>
                <w:bCs/>
                <w:sz w:val="16"/>
                <w:szCs w:val="16"/>
                <w:lang w:eastAsia="fr-FR"/>
              </w:rPr>
            </w:pPr>
            <w:r w:rsidRPr="00D34211">
              <w:rPr>
                <w:b/>
                <w:bCs/>
                <w:sz w:val="16"/>
                <w:szCs w:val="16"/>
                <w:lang w:eastAsia="fr-FR"/>
              </w:rPr>
              <w:t>203 132.58 € TTC</w:t>
            </w:r>
          </w:p>
        </w:tc>
      </w:tr>
    </w:tbl>
    <w:p w14:paraId="3F2DB1EE" w14:textId="77777777" w:rsidR="005169B0" w:rsidRDefault="005169B0" w:rsidP="00D34211">
      <w:pPr>
        <w:spacing w:after="0" w:line="240" w:lineRule="auto"/>
        <w:rPr>
          <w:rFonts w:ascii="Times New Roman" w:eastAsia="Times New Roman" w:hAnsi="Times New Roman"/>
          <w:lang w:eastAsia="fr-FR"/>
        </w:rPr>
      </w:pPr>
    </w:p>
    <w:p w14:paraId="57CD5B49" w14:textId="6E4A9B1E" w:rsidR="00DC466E" w:rsidRDefault="00D34211" w:rsidP="00D34211">
      <w:pPr>
        <w:spacing w:after="0" w:line="240" w:lineRule="auto"/>
        <w:rPr>
          <w:rFonts w:ascii="Times New Roman" w:eastAsia="Times New Roman" w:hAnsi="Times New Roman"/>
          <w:lang w:eastAsia="fr-FR"/>
        </w:rPr>
      </w:pPr>
      <w:r w:rsidRPr="00D34211">
        <w:rPr>
          <w:rFonts w:ascii="Times New Roman" w:eastAsia="Times New Roman" w:hAnsi="Times New Roman"/>
          <w:lang w:eastAsia="fr-FR"/>
        </w:rPr>
        <w:tab/>
      </w:r>
    </w:p>
    <w:p w14:paraId="5E34D0DA" w14:textId="71B4ED3C" w:rsidR="00D34211" w:rsidRPr="00D34211" w:rsidRDefault="00652D66" w:rsidP="00D34211">
      <w:pPr>
        <w:spacing w:after="0" w:line="240" w:lineRule="auto"/>
        <w:rPr>
          <w:rFonts w:ascii="Times New Roman" w:eastAsia="Times New Roman" w:hAnsi="Times New Roman"/>
          <w:lang w:eastAsia="fr-FR"/>
        </w:rPr>
      </w:pPr>
      <w:r>
        <w:rPr>
          <w:rFonts w:ascii="Times New Roman" w:eastAsia="Times New Roman" w:hAnsi="Times New Roman"/>
          <w:lang w:eastAsia="fr-FR"/>
        </w:rPr>
        <w:t>Monsieur le Maire précise qu’une DETR (Dotation d’Équipement des Territoires Ruraux)</w:t>
      </w:r>
      <w:r w:rsidR="00CE2FB1" w:rsidRPr="00CE2FB1">
        <w:rPr>
          <w:rFonts w:ascii="Times New Roman" w:eastAsia="Times New Roman" w:hAnsi="Times New Roman"/>
          <w:lang w:eastAsia="fr-FR"/>
        </w:rPr>
        <w:t xml:space="preserve"> </w:t>
      </w:r>
      <w:r w:rsidR="00CE2FB1">
        <w:rPr>
          <w:rFonts w:ascii="Times New Roman" w:eastAsia="Times New Roman" w:hAnsi="Times New Roman"/>
          <w:lang w:eastAsia="fr-FR"/>
        </w:rPr>
        <w:t>d’un montant de 66 400.00 €</w:t>
      </w:r>
      <w:r>
        <w:rPr>
          <w:rFonts w:ascii="Times New Roman" w:eastAsia="Times New Roman" w:hAnsi="Times New Roman"/>
          <w:lang w:eastAsia="fr-FR"/>
        </w:rPr>
        <w:t xml:space="preserve"> a été accordé</w:t>
      </w:r>
      <w:r w:rsidR="00CE2FB1">
        <w:rPr>
          <w:rFonts w:ascii="Times New Roman" w:eastAsia="Times New Roman" w:hAnsi="Times New Roman"/>
          <w:lang w:eastAsia="fr-FR"/>
        </w:rPr>
        <w:t>e</w:t>
      </w:r>
      <w:r>
        <w:rPr>
          <w:rFonts w:ascii="Times New Roman" w:eastAsia="Times New Roman" w:hAnsi="Times New Roman"/>
          <w:lang w:eastAsia="fr-FR"/>
        </w:rPr>
        <w:t xml:space="preserve"> par le Préfet</w:t>
      </w:r>
      <w:r w:rsidR="00CE2FB1">
        <w:rPr>
          <w:rFonts w:ascii="Times New Roman" w:eastAsia="Times New Roman" w:hAnsi="Times New Roman"/>
          <w:lang w:eastAsia="fr-FR"/>
        </w:rPr>
        <w:t>.</w:t>
      </w:r>
    </w:p>
    <w:p w14:paraId="2B3D2DD6" w14:textId="77777777" w:rsidR="00D34211" w:rsidRPr="00D34211" w:rsidRDefault="00D34211" w:rsidP="00D34211">
      <w:pPr>
        <w:spacing w:after="0" w:line="240" w:lineRule="auto"/>
        <w:rPr>
          <w:rFonts w:ascii="Times New Roman" w:eastAsia="Times New Roman" w:hAnsi="Times New Roman"/>
          <w:lang w:eastAsia="fr-FR"/>
        </w:rPr>
      </w:pPr>
    </w:p>
    <w:p w14:paraId="2C1AE59D" w14:textId="77777777" w:rsidR="00D34211" w:rsidRDefault="00D34211" w:rsidP="008A7F49">
      <w:pPr>
        <w:spacing w:after="0" w:line="240" w:lineRule="auto"/>
        <w:jc w:val="both"/>
        <w:rPr>
          <w:sz w:val="24"/>
          <w:szCs w:val="24"/>
        </w:rPr>
      </w:pPr>
    </w:p>
    <w:p w14:paraId="331F23B5" w14:textId="77777777" w:rsidR="00D34211" w:rsidRDefault="00D34211" w:rsidP="008A7F49">
      <w:pPr>
        <w:spacing w:after="0" w:line="240" w:lineRule="auto"/>
        <w:jc w:val="both"/>
        <w:rPr>
          <w:sz w:val="24"/>
          <w:szCs w:val="24"/>
        </w:rPr>
      </w:pPr>
    </w:p>
    <w:p w14:paraId="4C6DFE5B" w14:textId="59482923" w:rsidR="008A7F49" w:rsidRDefault="00855F67" w:rsidP="008A7F49">
      <w:pPr>
        <w:spacing w:after="0" w:line="240" w:lineRule="auto"/>
        <w:jc w:val="both"/>
        <w:rPr>
          <w:rFonts w:eastAsia="Times New Roman" w:cs="Calibri"/>
          <w:b/>
          <w:color w:val="0070C0"/>
          <w:sz w:val="24"/>
          <w:szCs w:val="24"/>
          <w:u w:val="single"/>
          <w:lang w:eastAsia="fr-FR"/>
        </w:rPr>
      </w:pPr>
      <w:r>
        <w:rPr>
          <w:rFonts w:eastAsia="Times New Roman" w:cs="Calibri"/>
          <w:b/>
          <w:bCs/>
          <w:sz w:val="24"/>
          <w:szCs w:val="24"/>
          <w:u w:val="single"/>
          <w:lang w:eastAsia="fr-FR"/>
        </w:rPr>
        <w:t>N°</w:t>
      </w:r>
      <w:r w:rsidR="00115790">
        <w:rPr>
          <w:rFonts w:eastAsia="Times New Roman" w:cs="Calibri"/>
          <w:b/>
          <w:bCs/>
          <w:sz w:val="24"/>
          <w:szCs w:val="24"/>
          <w:u w:val="single"/>
          <w:lang w:eastAsia="fr-FR"/>
        </w:rPr>
        <w:t>0</w:t>
      </w:r>
      <w:r w:rsidR="006550EA">
        <w:rPr>
          <w:rFonts w:eastAsia="Times New Roman" w:cs="Calibri"/>
          <w:b/>
          <w:bCs/>
          <w:sz w:val="24"/>
          <w:szCs w:val="24"/>
          <w:u w:val="single"/>
          <w:lang w:eastAsia="fr-FR"/>
        </w:rPr>
        <w:t>3</w:t>
      </w:r>
      <w:r>
        <w:rPr>
          <w:rFonts w:eastAsia="Times New Roman" w:cs="Calibri"/>
          <w:b/>
          <w:bCs/>
          <w:sz w:val="24"/>
          <w:szCs w:val="24"/>
          <w:u w:val="single"/>
          <w:lang w:eastAsia="fr-FR"/>
        </w:rPr>
        <w:t>.</w:t>
      </w:r>
      <w:r w:rsidR="00AC4EC8" w:rsidRPr="00AC4EC8">
        <w:rPr>
          <w:rFonts w:eastAsia="Times New Roman" w:cs="Calibri"/>
          <w:b/>
          <w:bCs/>
          <w:sz w:val="24"/>
          <w:szCs w:val="24"/>
          <w:u w:val="single"/>
          <w:lang w:eastAsia="fr-FR"/>
        </w:rPr>
        <w:t>Délibération portant transfert de la compétence éclairage d’infrastructures sportives à Territoire d’Energie 47</w:t>
      </w:r>
      <w:r w:rsidR="007154E8">
        <w:rPr>
          <w:rFonts w:eastAsia="Times New Roman" w:cs="Calibri"/>
          <w:b/>
          <w:bCs/>
          <w:sz w:val="24"/>
          <w:szCs w:val="24"/>
          <w:u w:val="single"/>
          <w:lang w:eastAsia="fr-FR"/>
        </w:rPr>
        <w:t xml:space="preserve">. </w:t>
      </w:r>
      <w:r w:rsidRPr="000B0547">
        <w:rPr>
          <w:rFonts w:eastAsia="Times New Roman" w:cs="Calibri"/>
          <w:b/>
          <w:color w:val="0070C0"/>
          <w:sz w:val="24"/>
          <w:szCs w:val="24"/>
          <w:u w:val="single"/>
          <w:lang w:eastAsia="fr-FR"/>
        </w:rPr>
        <w:t>(Extrait de délibération n°</w:t>
      </w:r>
      <w:r w:rsidR="00AC4EC8">
        <w:rPr>
          <w:rFonts w:eastAsia="Times New Roman" w:cs="Calibri"/>
          <w:b/>
          <w:color w:val="0070C0"/>
          <w:sz w:val="24"/>
          <w:szCs w:val="24"/>
          <w:u w:val="single"/>
          <w:lang w:eastAsia="fr-FR"/>
        </w:rPr>
        <w:t>25</w:t>
      </w:r>
      <w:r w:rsidRPr="000B0547">
        <w:rPr>
          <w:rFonts w:eastAsia="Times New Roman" w:cs="Calibri"/>
          <w:b/>
          <w:color w:val="0070C0"/>
          <w:sz w:val="24"/>
          <w:szCs w:val="24"/>
          <w:u w:val="single"/>
          <w:lang w:eastAsia="fr-FR"/>
        </w:rPr>
        <w:t>/202</w:t>
      </w:r>
      <w:r w:rsidR="00125433">
        <w:rPr>
          <w:rFonts w:eastAsia="Times New Roman" w:cs="Calibri"/>
          <w:b/>
          <w:color w:val="0070C0"/>
          <w:sz w:val="24"/>
          <w:szCs w:val="24"/>
          <w:u w:val="single"/>
          <w:lang w:eastAsia="fr-FR"/>
        </w:rPr>
        <w:t>2</w:t>
      </w:r>
      <w:r w:rsidRPr="000B0547">
        <w:rPr>
          <w:rFonts w:eastAsia="Times New Roman" w:cs="Calibri"/>
          <w:b/>
          <w:color w:val="0070C0"/>
          <w:sz w:val="24"/>
          <w:szCs w:val="24"/>
          <w:u w:val="single"/>
          <w:lang w:eastAsia="fr-FR"/>
        </w:rPr>
        <w:t>)</w:t>
      </w:r>
    </w:p>
    <w:p w14:paraId="405EFF34" w14:textId="0A483BFD" w:rsidR="00AC4EC8" w:rsidRDefault="00AC4EC8" w:rsidP="008A7F49">
      <w:pPr>
        <w:spacing w:after="0" w:line="240" w:lineRule="auto"/>
        <w:jc w:val="both"/>
        <w:rPr>
          <w:rFonts w:eastAsia="Times New Roman" w:cs="Calibri"/>
          <w:b/>
          <w:color w:val="0070C0"/>
          <w:sz w:val="24"/>
          <w:szCs w:val="24"/>
          <w:u w:val="single"/>
          <w:lang w:eastAsia="fr-FR"/>
        </w:rPr>
      </w:pPr>
    </w:p>
    <w:p w14:paraId="1031FD67" w14:textId="76B9D971" w:rsidR="00AC4EC8" w:rsidRPr="005169B0" w:rsidRDefault="00AC4EC8" w:rsidP="008A7F49">
      <w:pPr>
        <w:spacing w:after="0" w:line="240" w:lineRule="auto"/>
        <w:jc w:val="both"/>
        <w:rPr>
          <w:rFonts w:eastAsia="Times New Roman" w:cs="Calibri"/>
          <w:bCs/>
          <w:lang w:eastAsia="fr-FR"/>
        </w:rPr>
      </w:pPr>
      <w:r w:rsidRPr="005169B0">
        <w:rPr>
          <w:rFonts w:eastAsia="Times New Roman" w:cs="Calibri"/>
          <w:bCs/>
          <w:lang w:eastAsia="fr-FR"/>
        </w:rPr>
        <w:t>Pour le projet de terrains de pétanque, la commune a demandé l’installation de l’éclairage public ; comme c’est Territoire d’Énergie qui gère le réseau</w:t>
      </w:r>
      <w:r w:rsidR="00B52EC8" w:rsidRPr="005169B0">
        <w:rPr>
          <w:rFonts w:eastAsia="Times New Roman" w:cs="Calibri"/>
          <w:bCs/>
          <w:lang w:eastAsia="fr-FR"/>
        </w:rPr>
        <w:t>, la commune lui transfère la compétence. Lecture du projet de délibération par Monsieur le Maire :</w:t>
      </w:r>
    </w:p>
    <w:p w14:paraId="2D8339F6" w14:textId="77777777" w:rsidR="00B52EC8" w:rsidRPr="00B52EC8" w:rsidRDefault="00B52EC8" w:rsidP="00B52EC8">
      <w:pPr>
        <w:spacing w:after="0" w:line="240" w:lineRule="auto"/>
        <w:rPr>
          <w:rFonts w:ascii="Times New Roman" w:eastAsia="Times New Roman" w:hAnsi="Times New Roman"/>
          <w:szCs w:val="20"/>
          <w:lang w:eastAsia="fr-FR"/>
        </w:rPr>
      </w:pPr>
    </w:p>
    <w:p w14:paraId="1E536564" w14:textId="77777777" w:rsidR="00B52EC8" w:rsidRPr="00B52EC8" w:rsidRDefault="00B52EC8" w:rsidP="00B52EC8">
      <w:pPr>
        <w:spacing w:after="0" w:line="240" w:lineRule="auto"/>
        <w:jc w:val="both"/>
        <w:rPr>
          <w:snapToGrid w:val="0"/>
          <w:lang w:eastAsia="ar-SA"/>
        </w:rPr>
      </w:pPr>
      <w:r w:rsidRPr="00B52EC8">
        <w:rPr>
          <w:snapToGrid w:val="0"/>
          <w:lang w:eastAsia="ar-SA"/>
        </w:rPr>
        <w:t xml:space="preserve">Monsieur le Maire rappelle aux Membres de l’Assemblée que la commune est adhérente au Syndicat Départemental Territoire d’Energie Lot-et-Garonne (TE 47, ex </w:t>
      </w:r>
      <w:proofErr w:type="spellStart"/>
      <w:r w:rsidRPr="00B52EC8">
        <w:rPr>
          <w:snapToGrid w:val="0"/>
          <w:lang w:eastAsia="ar-SA"/>
        </w:rPr>
        <w:t>Sdee</w:t>
      </w:r>
      <w:proofErr w:type="spellEnd"/>
      <w:r w:rsidRPr="00B52EC8">
        <w:rPr>
          <w:snapToGrid w:val="0"/>
          <w:lang w:eastAsia="ar-SA"/>
        </w:rPr>
        <w:t xml:space="preserve"> 47), qui est l’autorité organisatrice du service public de distribution de l’énergie électrique sur l’ensemble du territoire du département.</w:t>
      </w:r>
    </w:p>
    <w:p w14:paraId="00656AB3" w14:textId="77777777" w:rsidR="00B52EC8" w:rsidRPr="00B52EC8" w:rsidRDefault="00B52EC8" w:rsidP="00B52EC8">
      <w:pPr>
        <w:spacing w:after="0" w:line="240" w:lineRule="auto"/>
        <w:jc w:val="both"/>
        <w:rPr>
          <w:snapToGrid w:val="0"/>
          <w:lang w:eastAsia="ar-SA"/>
        </w:rPr>
      </w:pPr>
    </w:p>
    <w:p w14:paraId="4DBAFF70" w14:textId="77777777" w:rsidR="00B52EC8" w:rsidRPr="00B52EC8" w:rsidRDefault="00B52EC8" w:rsidP="00B52EC8">
      <w:pPr>
        <w:spacing w:after="0" w:line="240" w:lineRule="auto"/>
        <w:jc w:val="both"/>
        <w:rPr>
          <w:snapToGrid w:val="0"/>
          <w:lang w:eastAsia="ar-SA"/>
        </w:rPr>
      </w:pPr>
      <w:bookmarkStart w:id="3" w:name="_Hlk504473591"/>
      <w:r w:rsidRPr="00B52EC8">
        <w:rPr>
          <w:snapToGrid w:val="0"/>
          <w:lang w:eastAsia="ar-SA"/>
        </w:rPr>
        <w:t>Les compétences du Syndicat comprennent notamment la compétence « Eclairage d’infrastructures sportives », qui est une compétence optionnelle.</w:t>
      </w:r>
    </w:p>
    <w:p w14:paraId="19E63E30" w14:textId="77777777" w:rsidR="00B52EC8" w:rsidRPr="00B52EC8" w:rsidRDefault="00B52EC8" w:rsidP="00B52EC8">
      <w:pPr>
        <w:spacing w:after="0" w:line="240" w:lineRule="auto"/>
        <w:jc w:val="both"/>
        <w:rPr>
          <w:snapToGrid w:val="0"/>
          <w:lang w:eastAsia="ar-SA"/>
        </w:rPr>
      </w:pPr>
    </w:p>
    <w:p w14:paraId="30EC78C7" w14:textId="77777777" w:rsidR="00B52EC8" w:rsidRPr="00B52EC8" w:rsidRDefault="00B52EC8" w:rsidP="00B52EC8">
      <w:pPr>
        <w:spacing w:after="0" w:line="240" w:lineRule="auto"/>
        <w:jc w:val="both"/>
        <w:rPr>
          <w:snapToGrid w:val="0"/>
          <w:lang w:eastAsia="ar-SA"/>
        </w:rPr>
      </w:pPr>
      <w:r w:rsidRPr="00B52EC8">
        <w:rPr>
          <w:snapToGrid w:val="0"/>
          <w:lang w:eastAsia="ar-SA"/>
        </w:rPr>
        <w:t>Selon les statuts de Territoire d’Energie Lot-et-Garonne, cette compétence consiste en :</w:t>
      </w:r>
    </w:p>
    <w:bookmarkEnd w:id="3"/>
    <w:p w14:paraId="7AE22CC0" w14:textId="77777777" w:rsidR="00B52EC8" w:rsidRPr="00B52EC8" w:rsidRDefault="00B52EC8" w:rsidP="00B52EC8">
      <w:pPr>
        <w:spacing w:after="0" w:line="240" w:lineRule="auto"/>
        <w:jc w:val="both"/>
        <w:rPr>
          <w:snapToGrid w:val="0"/>
          <w:lang w:eastAsia="ar-SA"/>
        </w:rPr>
      </w:pPr>
      <w:proofErr w:type="gramStart"/>
      <w:r w:rsidRPr="00B52EC8">
        <w:rPr>
          <w:snapToGrid w:val="0"/>
          <w:lang w:eastAsia="ar-SA"/>
        </w:rPr>
        <w:t>la</w:t>
      </w:r>
      <w:proofErr w:type="gramEnd"/>
      <w:r w:rsidRPr="00B52EC8">
        <w:rPr>
          <w:snapToGrid w:val="0"/>
          <w:lang w:eastAsia="ar-SA"/>
        </w:rPr>
        <w:t xml:space="preserve"> maîtrise d’ouvrage de tous les investissements sur les installations d’éclairage des infrastructures sportives et réseaux les alimentant : création, renouvellement, rénovation, mise en conformité et améliorations diverses ;</w:t>
      </w:r>
    </w:p>
    <w:p w14:paraId="51DBC65F" w14:textId="77777777" w:rsidR="00B52EC8" w:rsidRPr="00B52EC8" w:rsidRDefault="00B52EC8" w:rsidP="00B52EC8">
      <w:pPr>
        <w:spacing w:after="0" w:line="240" w:lineRule="auto"/>
        <w:jc w:val="both"/>
        <w:rPr>
          <w:snapToGrid w:val="0"/>
          <w:lang w:eastAsia="ar-SA"/>
        </w:rPr>
      </w:pPr>
      <w:proofErr w:type="gramStart"/>
      <w:r w:rsidRPr="00B52EC8">
        <w:rPr>
          <w:snapToGrid w:val="0"/>
          <w:lang w:eastAsia="ar-SA"/>
        </w:rPr>
        <w:t>l’exercice</w:t>
      </w:r>
      <w:proofErr w:type="gramEnd"/>
      <w:r w:rsidRPr="00B52EC8">
        <w:rPr>
          <w:snapToGrid w:val="0"/>
          <w:lang w:eastAsia="ar-SA"/>
        </w:rPr>
        <w:t xml:space="preserve"> des responsabilités d’exploitant de réseau, et, en particulier, exploitation et maintenance de l’ensemble des installations ;</w:t>
      </w:r>
    </w:p>
    <w:p w14:paraId="775617D4" w14:textId="77777777" w:rsidR="00B52EC8" w:rsidRPr="00B52EC8" w:rsidRDefault="00B52EC8" w:rsidP="00B52EC8">
      <w:pPr>
        <w:spacing w:after="0" w:line="240" w:lineRule="auto"/>
        <w:jc w:val="both"/>
        <w:rPr>
          <w:snapToGrid w:val="0"/>
          <w:lang w:eastAsia="ar-SA"/>
        </w:rPr>
      </w:pPr>
      <w:proofErr w:type="gramStart"/>
      <w:r w:rsidRPr="00B52EC8">
        <w:rPr>
          <w:snapToGrid w:val="0"/>
          <w:lang w:eastAsia="ar-SA"/>
        </w:rPr>
        <w:t>la</w:t>
      </w:r>
      <w:proofErr w:type="gramEnd"/>
      <w:r w:rsidRPr="00B52EC8">
        <w:rPr>
          <w:snapToGrid w:val="0"/>
          <w:lang w:eastAsia="ar-SA"/>
        </w:rPr>
        <w:t xml:space="preserve"> passation et l’exécution des contrats d’accès au réseau de distribution et de fourniture d’énergie nécessaire au fonctionnement des installations ;</w:t>
      </w:r>
    </w:p>
    <w:p w14:paraId="3CDD20BE" w14:textId="77777777" w:rsidR="00B52EC8" w:rsidRPr="00B52EC8" w:rsidRDefault="00B52EC8" w:rsidP="00B52EC8">
      <w:pPr>
        <w:spacing w:after="0" w:line="240" w:lineRule="auto"/>
        <w:jc w:val="both"/>
        <w:rPr>
          <w:snapToGrid w:val="0"/>
          <w:lang w:eastAsia="ar-SA"/>
        </w:rPr>
      </w:pPr>
      <w:proofErr w:type="gramStart"/>
      <w:r w:rsidRPr="00B52EC8">
        <w:rPr>
          <w:snapToGrid w:val="0"/>
          <w:lang w:eastAsia="ar-SA"/>
        </w:rPr>
        <w:t>généralement</w:t>
      </w:r>
      <w:proofErr w:type="gramEnd"/>
      <w:r w:rsidRPr="00B52EC8">
        <w:rPr>
          <w:snapToGrid w:val="0"/>
          <w:lang w:eastAsia="ar-SA"/>
        </w:rPr>
        <w:t>, la passation de tous contrats afférents au développement, au renouvellement et à l’exploitation de ces installations et réseaux.</w:t>
      </w:r>
    </w:p>
    <w:p w14:paraId="0A3DF544" w14:textId="77777777" w:rsidR="00B52EC8" w:rsidRPr="00B52EC8" w:rsidRDefault="00B52EC8" w:rsidP="00B52EC8">
      <w:pPr>
        <w:spacing w:after="0" w:line="240" w:lineRule="auto"/>
        <w:jc w:val="both"/>
        <w:rPr>
          <w:rFonts w:ascii="Times New Roman" w:eastAsia="Times New Roman" w:hAnsi="Times New Roman"/>
          <w:lang w:eastAsia="fr-FR"/>
        </w:rPr>
      </w:pPr>
    </w:p>
    <w:p w14:paraId="05F6D5D3" w14:textId="77777777" w:rsidR="00B52EC8" w:rsidRPr="00B52EC8" w:rsidRDefault="00B52EC8" w:rsidP="00B52EC8">
      <w:pPr>
        <w:spacing w:after="0" w:line="240" w:lineRule="auto"/>
        <w:jc w:val="both"/>
        <w:rPr>
          <w:snapToGrid w:val="0"/>
          <w:lang w:eastAsia="ar-SA"/>
        </w:rPr>
      </w:pPr>
      <w:r w:rsidRPr="00B52EC8">
        <w:rPr>
          <w:snapToGrid w:val="0"/>
          <w:lang w:eastAsia="ar-SA"/>
        </w:rPr>
        <w:t>Pour bénéficier des services de Territoire d’Energie Lot-et-Garonne en la matière, il est proposé que la Commune lui transfère cette compétence. Conformément aux dispositions statutaires du Syndicat, cette compétence ne pourra être reprise qu’à échéance de périodes révolues de cinq ans.</w:t>
      </w:r>
    </w:p>
    <w:p w14:paraId="6975A1E4" w14:textId="77777777" w:rsidR="00B52EC8" w:rsidRPr="00B52EC8" w:rsidRDefault="00B52EC8" w:rsidP="00B52EC8">
      <w:pPr>
        <w:spacing w:after="0" w:line="240" w:lineRule="auto"/>
        <w:jc w:val="both"/>
        <w:rPr>
          <w:snapToGrid w:val="0"/>
          <w:lang w:eastAsia="ar-SA"/>
        </w:rPr>
      </w:pPr>
    </w:p>
    <w:p w14:paraId="60D0A867" w14:textId="77777777" w:rsidR="00B52EC8" w:rsidRPr="00B52EC8" w:rsidRDefault="00B52EC8" w:rsidP="00B52EC8">
      <w:pPr>
        <w:spacing w:after="0" w:line="240" w:lineRule="auto"/>
        <w:jc w:val="both"/>
        <w:rPr>
          <w:snapToGrid w:val="0"/>
          <w:lang w:eastAsia="ar-SA"/>
        </w:rPr>
      </w:pPr>
      <w:r w:rsidRPr="00B52EC8">
        <w:rPr>
          <w:snapToGrid w:val="0"/>
          <w:lang w:eastAsia="ar-SA"/>
        </w:rPr>
        <w:t>Le contenu détaillé des prestations et leurs modalités de financement sont fixés par les dispositions du guide « Conditions techniques, administratives et financières de transfert et d’exercice des compétences » établi par TE 47 et mis à disposition des membres du Conseil. Ces conditions sont susceptibles d’évoluer en fonction des décisions des élus du Comité Syndical.</w:t>
      </w:r>
    </w:p>
    <w:p w14:paraId="3FD96BEF" w14:textId="77777777" w:rsidR="00B52EC8" w:rsidRPr="00B52EC8" w:rsidRDefault="00B52EC8" w:rsidP="00B52EC8">
      <w:pPr>
        <w:spacing w:after="0" w:line="240" w:lineRule="auto"/>
        <w:jc w:val="both"/>
        <w:rPr>
          <w:snapToGrid w:val="0"/>
          <w:lang w:eastAsia="ar-SA"/>
        </w:rPr>
      </w:pPr>
    </w:p>
    <w:p w14:paraId="130E749D" w14:textId="77777777" w:rsidR="00B52EC8" w:rsidRPr="00B52EC8" w:rsidRDefault="00B52EC8" w:rsidP="00B52EC8">
      <w:pPr>
        <w:spacing w:after="0" w:line="240" w:lineRule="auto"/>
        <w:jc w:val="both"/>
        <w:rPr>
          <w:snapToGrid w:val="0"/>
          <w:lang w:eastAsia="ar-SA"/>
        </w:rPr>
      </w:pPr>
      <w:r w:rsidRPr="00B52EC8">
        <w:rPr>
          <w:snapToGrid w:val="0"/>
          <w:lang w:eastAsia="ar-SA"/>
        </w:rPr>
        <w:t xml:space="preserve">En contrepartie de l’exercice de la compétence par Territoire d’Energie Lot-et-Garonne, la commune devra lui verser des contributions distinctes pour : </w:t>
      </w:r>
    </w:p>
    <w:p w14:paraId="046CEA14" w14:textId="77777777" w:rsidR="00B52EC8" w:rsidRPr="00B52EC8" w:rsidRDefault="00B52EC8" w:rsidP="00B52EC8">
      <w:pPr>
        <w:spacing w:after="0" w:line="240" w:lineRule="auto"/>
        <w:jc w:val="both"/>
        <w:rPr>
          <w:snapToGrid w:val="0"/>
          <w:lang w:eastAsia="ar-SA"/>
        </w:rPr>
      </w:pPr>
      <w:bookmarkStart w:id="4" w:name="_Hlk504473703"/>
    </w:p>
    <w:p w14:paraId="615CB2F1" w14:textId="1FCF38BF" w:rsidR="00B52EC8" w:rsidRPr="00E86F2A" w:rsidRDefault="00B52EC8" w:rsidP="00E86F2A">
      <w:pPr>
        <w:pStyle w:val="Paragraphedeliste"/>
        <w:numPr>
          <w:ilvl w:val="0"/>
          <w:numId w:val="15"/>
        </w:numPr>
        <w:spacing w:after="0" w:line="240" w:lineRule="auto"/>
        <w:jc w:val="both"/>
        <w:rPr>
          <w:snapToGrid w:val="0"/>
          <w:lang w:eastAsia="ar-SA"/>
        </w:rPr>
      </w:pPr>
      <w:proofErr w:type="gramStart"/>
      <w:r w:rsidRPr="00E86F2A">
        <w:rPr>
          <w:snapToGrid w:val="0"/>
          <w:lang w:eastAsia="ar-SA"/>
        </w:rPr>
        <w:t>les</w:t>
      </w:r>
      <w:proofErr w:type="gramEnd"/>
      <w:r w:rsidRPr="00E86F2A">
        <w:rPr>
          <w:snapToGrid w:val="0"/>
          <w:lang w:eastAsia="ar-SA"/>
        </w:rPr>
        <w:t xml:space="preserve"> prestations d’exploitation et de maintenance des installations,</w:t>
      </w:r>
    </w:p>
    <w:p w14:paraId="3C49B1CD" w14:textId="6FC9BCB3" w:rsidR="00B52EC8" w:rsidRPr="00E86F2A" w:rsidRDefault="00B52EC8" w:rsidP="00E86F2A">
      <w:pPr>
        <w:pStyle w:val="Paragraphedeliste"/>
        <w:numPr>
          <w:ilvl w:val="0"/>
          <w:numId w:val="15"/>
        </w:numPr>
        <w:spacing w:after="0" w:line="240" w:lineRule="auto"/>
        <w:jc w:val="both"/>
        <w:rPr>
          <w:snapToGrid w:val="0"/>
          <w:lang w:eastAsia="ar-SA"/>
        </w:rPr>
      </w:pPr>
      <w:proofErr w:type="gramStart"/>
      <w:r w:rsidRPr="00E86F2A">
        <w:rPr>
          <w:snapToGrid w:val="0"/>
          <w:lang w:eastAsia="ar-SA"/>
        </w:rPr>
        <w:t>la</w:t>
      </w:r>
      <w:proofErr w:type="gramEnd"/>
      <w:r w:rsidRPr="00E86F2A">
        <w:rPr>
          <w:snapToGrid w:val="0"/>
          <w:lang w:eastAsia="ar-SA"/>
        </w:rPr>
        <w:t xml:space="preserve"> consommation d’énergie,</w:t>
      </w:r>
    </w:p>
    <w:bookmarkEnd w:id="4"/>
    <w:p w14:paraId="7236CEAD" w14:textId="73C175E9" w:rsidR="00B52EC8" w:rsidRPr="00E86F2A" w:rsidRDefault="00B52EC8" w:rsidP="00E86F2A">
      <w:pPr>
        <w:pStyle w:val="Paragraphedeliste"/>
        <w:numPr>
          <w:ilvl w:val="0"/>
          <w:numId w:val="15"/>
        </w:numPr>
        <w:spacing w:after="0" w:line="240" w:lineRule="auto"/>
        <w:jc w:val="both"/>
        <w:rPr>
          <w:snapToGrid w:val="0"/>
          <w:lang w:eastAsia="ar-SA"/>
        </w:rPr>
      </w:pPr>
      <w:proofErr w:type="gramStart"/>
      <w:r w:rsidRPr="00E86F2A">
        <w:rPr>
          <w:snapToGrid w:val="0"/>
          <w:lang w:eastAsia="ar-SA"/>
        </w:rPr>
        <w:t>chaque</w:t>
      </w:r>
      <w:proofErr w:type="gramEnd"/>
      <w:r w:rsidRPr="00E86F2A">
        <w:rPr>
          <w:snapToGrid w:val="0"/>
          <w:lang w:eastAsia="ar-SA"/>
        </w:rPr>
        <w:t xml:space="preserve"> opération d’investissement (réalisée selon l’expression préalable de ses besoins et de son accord par la Commune).</w:t>
      </w:r>
    </w:p>
    <w:p w14:paraId="3BA3AE72" w14:textId="77777777" w:rsidR="00B52EC8" w:rsidRPr="00B52EC8" w:rsidRDefault="00B52EC8" w:rsidP="00B52EC8">
      <w:pPr>
        <w:spacing w:after="0" w:line="240" w:lineRule="auto"/>
        <w:ind w:left="360"/>
        <w:contextualSpacing/>
        <w:jc w:val="both"/>
        <w:rPr>
          <w:rFonts w:ascii="Times New Roman" w:eastAsia="Times New Roman" w:hAnsi="Times New Roman"/>
          <w:lang w:eastAsia="fr-FR"/>
        </w:rPr>
      </w:pPr>
    </w:p>
    <w:p w14:paraId="11681EF6" w14:textId="77777777" w:rsidR="00B52EC8" w:rsidRPr="00B52EC8" w:rsidRDefault="00B52EC8" w:rsidP="00B52EC8">
      <w:pPr>
        <w:spacing w:after="0" w:line="240" w:lineRule="auto"/>
        <w:jc w:val="both"/>
        <w:rPr>
          <w:snapToGrid w:val="0"/>
          <w:lang w:eastAsia="ar-SA"/>
        </w:rPr>
      </w:pPr>
      <w:r w:rsidRPr="00B52EC8">
        <w:rPr>
          <w:snapToGrid w:val="0"/>
          <w:lang w:eastAsia="ar-SA"/>
        </w:rPr>
        <w:t>Les ouvrages construits sous la maitrise d’ouvrage de la Commune préalablement au transfert de la compétence seront gratuitement mis à disposition du Syndicat pour l’exercice de cette compétence. Territoire d’Energie Lot-et-Garonne devra en assumer les droits et obligations du propriétaire, à l’exception du droit d’aliéner.</w:t>
      </w:r>
    </w:p>
    <w:p w14:paraId="62788B26" w14:textId="77777777" w:rsidR="00B52EC8" w:rsidRPr="00B52EC8" w:rsidRDefault="00B52EC8" w:rsidP="00B52EC8">
      <w:pPr>
        <w:spacing w:after="0" w:line="240" w:lineRule="auto"/>
        <w:jc w:val="both"/>
        <w:rPr>
          <w:snapToGrid w:val="0"/>
          <w:lang w:eastAsia="ar-SA"/>
        </w:rPr>
      </w:pPr>
    </w:p>
    <w:p w14:paraId="457F0B18" w14:textId="77777777" w:rsidR="00B52EC8" w:rsidRPr="00B52EC8" w:rsidRDefault="00B52EC8" w:rsidP="00B52EC8">
      <w:pPr>
        <w:spacing w:after="0" w:line="240" w:lineRule="auto"/>
        <w:jc w:val="both"/>
        <w:rPr>
          <w:snapToGrid w:val="0"/>
          <w:lang w:eastAsia="ar-SA"/>
        </w:rPr>
      </w:pPr>
      <w:r w:rsidRPr="00B52EC8">
        <w:rPr>
          <w:snapToGrid w:val="0"/>
          <w:lang w:eastAsia="ar-SA"/>
        </w:rPr>
        <w:t>Le patrimoine nouvellement crée par TE 47 sera inscrit à l’actif de celui-ci pour toute la durée du transfert de la compétence.</w:t>
      </w:r>
    </w:p>
    <w:p w14:paraId="35D96CD7" w14:textId="77777777" w:rsidR="00B52EC8" w:rsidRPr="00B52EC8" w:rsidRDefault="00B52EC8" w:rsidP="00B52EC8">
      <w:pPr>
        <w:spacing w:after="0" w:line="240" w:lineRule="auto"/>
        <w:jc w:val="both"/>
        <w:rPr>
          <w:snapToGrid w:val="0"/>
          <w:lang w:eastAsia="ar-SA"/>
        </w:rPr>
      </w:pPr>
    </w:p>
    <w:p w14:paraId="713134C4" w14:textId="77777777" w:rsidR="00B52EC8" w:rsidRPr="00B52EC8" w:rsidRDefault="00B52EC8" w:rsidP="00B52EC8">
      <w:pPr>
        <w:spacing w:after="0" w:line="240" w:lineRule="auto"/>
        <w:jc w:val="both"/>
        <w:rPr>
          <w:snapToGrid w:val="0"/>
          <w:lang w:eastAsia="ar-SA"/>
        </w:rPr>
      </w:pPr>
      <w:r w:rsidRPr="00B52EC8">
        <w:rPr>
          <w:snapToGrid w:val="0"/>
          <w:lang w:eastAsia="ar-SA"/>
        </w:rPr>
        <w:t>L’exercice de cette compétence par TE 47 présente des avantages certains : cette compétence intègrera non seulement la maîtrise d’ouvrage des travaux, la maintenance des installations, la prise en charge des dépenses énergétiques, mais aussi les responsabilités imposées aux exploitants de réseaux dans le cadre du décret DT/DICT n°2011-1241 du 5 octobre 2011 et de l’arrêté du 15 février 2012 (obligation de se déclarer sur le guichet unique, réponse aux DT et DICT, géoréférencement des réseaux…)</w:t>
      </w:r>
    </w:p>
    <w:p w14:paraId="07C23A0B" w14:textId="77777777" w:rsidR="00B52EC8" w:rsidRPr="00B52EC8" w:rsidRDefault="00B52EC8" w:rsidP="00B52EC8">
      <w:pPr>
        <w:spacing w:after="0" w:line="240" w:lineRule="auto"/>
        <w:jc w:val="both"/>
        <w:rPr>
          <w:snapToGrid w:val="0"/>
          <w:lang w:eastAsia="ar-SA"/>
        </w:rPr>
      </w:pPr>
    </w:p>
    <w:p w14:paraId="41396EC5" w14:textId="77777777" w:rsidR="00B52EC8" w:rsidRPr="00B52EC8" w:rsidRDefault="00B52EC8" w:rsidP="00B52EC8">
      <w:pPr>
        <w:spacing w:after="0" w:line="240" w:lineRule="auto"/>
        <w:jc w:val="both"/>
        <w:rPr>
          <w:snapToGrid w:val="0"/>
          <w:lang w:eastAsia="ar-SA"/>
        </w:rPr>
      </w:pPr>
      <w:r w:rsidRPr="00B52EC8">
        <w:rPr>
          <w:snapToGrid w:val="0"/>
          <w:lang w:eastAsia="ar-SA"/>
        </w:rPr>
        <w:t>Des prestations optionnelles sur bordereau sont également proposées en contrepartie d’une contribution ponctuelle (vérification périodique) ou à périodicité définie.</w:t>
      </w:r>
    </w:p>
    <w:p w14:paraId="535B4CF0" w14:textId="77777777" w:rsidR="00B52EC8" w:rsidRPr="00B52EC8" w:rsidRDefault="00B52EC8" w:rsidP="00B52EC8">
      <w:pPr>
        <w:spacing w:after="0" w:line="240" w:lineRule="auto"/>
        <w:jc w:val="both"/>
        <w:rPr>
          <w:rFonts w:ascii="Times New Roman" w:eastAsia="Times New Roman" w:hAnsi="Times New Roman"/>
          <w:lang w:eastAsia="fr-FR"/>
        </w:rPr>
      </w:pPr>
    </w:p>
    <w:p w14:paraId="70A37710" w14:textId="77777777" w:rsidR="00B52EC8" w:rsidRPr="00B52EC8" w:rsidRDefault="00B52EC8" w:rsidP="00B52EC8">
      <w:pPr>
        <w:spacing w:after="0" w:line="240" w:lineRule="auto"/>
        <w:jc w:val="both"/>
        <w:rPr>
          <w:snapToGrid w:val="0"/>
          <w:lang w:eastAsia="ar-SA"/>
        </w:rPr>
      </w:pPr>
      <w:r w:rsidRPr="00B52EC8">
        <w:rPr>
          <w:snapToGrid w:val="0"/>
          <w:lang w:eastAsia="ar-SA"/>
        </w:rPr>
        <w:lastRenderedPageBreak/>
        <w:t xml:space="preserve">Vu le Code Général des Collectivités Territoriales, notamment ses articles L. 5211-16 et L.1321-1, </w:t>
      </w:r>
    </w:p>
    <w:p w14:paraId="4A1BA5E3" w14:textId="77777777" w:rsidR="00B52EC8" w:rsidRPr="00B52EC8" w:rsidRDefault="00B52EC8" w:rsidP="00B52EC8">
      <w:pPr>
        <w:spacing w:after="0" w:line="240" w:lineRule="auto"/>
        <w:rPr>
          <w:snapToGrid w:val="0"/>
          <w:lang w:eastAsia="ar-SA"/>
        </w:rPr>
      </w:pPr>
      <w:r w:rsidRPr="00B52EC8">
        <w:rPr>
          <w:snapToGrid w:val="0"/>
          <w:lang w:eastAsia="ar-SA"/>
        </w:rPr>
        <w:t xml:space="preserve">Vu les statuts de Territoire d’Energie Lot-et-Garonne, modifiés en dernier lieu par arrêté préfectoral du 20 février 2020, </w:t>
      </w:r>
    </w:p>
    <w:p w14:paraId="21B7BFB9" w14:textId="77777777" w:rsidR="00B52EC8" w:rsidRPr="00B52EC8" w:rsidRDefault="00B52EC8" w:rsidP="00B52EC8">
      <w:pPr>
        <w:spacing w:after="0" w:line="240" w:lineRule="auto"/>
        <w:rPr>
          <w:snapToGrid w:val="0"/>
          <w:lang w:eastAsia="ar-SA"/>
        </w:rPr>
      </w:pPr>
      <w:r w:rsidRPr="00B52EC8">
        <w:rPr>
          <w:snapToGrid w:val="0"/>
          <w:lang w:eastAsia="ar-SA"/>
        </w:rPr>
        <w:t>Vu la compétence optionnelle « éclairage des infrastructures sportives » de Territoire d’Energie Lot-et-Garonne,</w:t>
      </w:r>
    </w:p>
    <w:p w14:paraId="2142CFE9" w14:textId="77777777" w:rsidR="00B52EC8" w:rsidRPr="00B52EC8" w:rsidRDefault="00B52EC8" w:rsidP="00B52EC8">
      <w:pPr>
        <w:spacing w:after="0" w:line="240" w:lineRule="auto"/>
        <w:rPr>
          <w:snapToGrid w:val="0"/>
          <w:lang w:eastAsia="ar-SA"/>
        </w:rPr>
      </w:pPr>
      <w:r w:rsidRPr="00B52EC8">
        <w:rPr>
          <w:snapToGrid w:val="0"/>
          <w:lang w:eastAsia="ar-SA"/>
        </w:rPr>
        <w:t>Considérant l’intérêt que présente pour la commune ce transfert de compétence à Territoire d’Energie Lot-et-Garonne,</w:t>
      </w:r>
    </w:p>
    <w:p w14:paraId="338C42BB" w14:textId="5188DC01" w:rsidR="005B6462" w:rsidRPr="000B0547" w:rsidRDefault="005B6462" w:rsidP="00B52EC8">
      <w:pPr>
        <w:ind w:right="1"/>
        <w:jc w:val="center"/>
        <w:rPr>
          <w:rFonts w:cs="Calibri"/>
          <w:b/>
          <w:bCs/>
          <w:iCs/>
          <w:sz w:val="24"/>
          <w:szCs w:val="24"/>
        </w:rPr>
      </w:pPr>
      <w:r w:rsidRPr="000B0547">
        <w:rPr>
          <w:rFonts w:cs="Calibri"/>
          <w:b/>
          <w:bCs/>
          <w:iCs/>
          <w:sz w:val="24"/>
          <w:szCs w:val="24"/>
        </w:rPr>
        <w:t>LE CONSEIL MUNICIPAL</w:t>
      </w:r>
    </w:p>
    <w:p w14:paraId="26E8DFC5" w14:textId="77777777" w:rsidR="005B6462" w:rsidRPr="000B0547" w:rsidRDefault="005B6462" w:rsidP="005B6462">
      <w:pPr>
        <w:ind w:right="1"/>
        <w:jc w:val="center"/>
        <w:rPr>
          <w:rFonts w:cs="Calibri"/>
          <w:bCs/>
          <w:iCs/>
          <w:sz w:val="24"/>
          <w:szCs w:val="24"/>
        </w:rPr>
      </w:pPr>
      <w:r w:rsidRPr="000B0547">
        <w:rPr>
          <w:rFonts w:cs="Calibri"/>
          <w:bCs/>
          <w:iCs/>
          <w:sz w:val="24"/>
          <w:szCs w:val="24"/>
        </w:rPr>
        <w:t>Ouï l’exposé de Mo</w:t>
      </w:r>
      <w:r>
        <w:rPr>
          <w:rFonts w:cs="Calibri"/>
          <w:bCs/>
          <w:iCs/>
          <w:sz w:val="24"/>
          <w:szCs w:val="24"/>
        </w:rPr>
        <w:t>n</w:t>
      </w:r>
      <w:r w:rsidRPr="000B0547">
        <w:rPr>
          <w:rFonts w:cs="Calibri"/>
          <w:bCs/>
          <w:iCs/>
          <w:sz w:val="24"/>
          <w:szCs w:val="24"/>
        </w:rPr>
        <w:t>sieur le Maire, après en avoir délibéré,</w:t>
      </w:r>
    </w:p>
    <w:p w14:paraId="4EDD5F42" w14:textId="76804719" w:rsidR="005B6462" w:rsidRDefault="005B6462" w:rsidP="005B6462">
      <w:pPr>
        <w:spacing w:after="0"/>
        <w:jc w:val="center"/>
        <w:rPr>
          <w:rFonts w:cs="Calibri"/>
          <w:bCs/>
          <w:iCs/>
          <w:sz w:val="24"/>
          <w:szCs w:val="24"/>
        </w:rPr>
      </w:pPr>
      <w:proofErr w:type="gramStart"/>
      <w:r w:rsidRPr="000B0547">
        <w:rPr>
          <w:rFonts w:cs="Calibri"/>
          <w:bCs/>
          <w:iCs/>
          <w:sz w:val="24"/>
          <w:szCs w:val="24"/>
        </w:rPr>
        <w:t>à</w:t>
      </w:r>
      <w:proofErr w:type="gramEnd"/>
      <w:r w:rsidRPr="000B0547">
        <w:rPr>
          <w:rFonts w:cs="Calibri"/>
          <w:bCs/>
          <w:iCs/>
          <w:sz w:val="24"/>
          <w:szCs w:val="24"/>
        </w:rPr>
        <w:t xml:space="preserve"> l’unanimité des suffrages exprimés</w:t>
      </w:r>
    </w:p>
    <w:p w14:paraId="3234917B" w14:textId="25BDD7DA" w:rsidR="001E5087" w:rsidRDefault="001E5087" w:rsidP="005B6462">
      <w:pPr>
        <w:spacing w:after="0"/>
        <w:jc w:val="center"/>
        <w:rPr>
          <w:rFonts w:cs="Calibri"/>
          <w:bCs/>
          <w:iCs/>
          <w:sz w:val="24"/>
          <w:szCs w:val="24"/>
        </w:rPr>
      </w:pPr>
    </w:p>
    <w:p w14:paraId="11C8BB4C" w14:textId="77777777" w:rsidR="00B52EC8" w:rsidRPr="00B52EC8" w:rsidRDefault="00B52EC8" w:rsidP="00B52EC8">
      <w:pPr>
        <w:spacing w:after="0" w:line="240" w:lineRule="auto"/>
        <w:jc w:val="both"/>
        <w:rPr>
          <w:rFonts w:ascii="Tw Cen MT" w:hAnsi="Tw Cen MT"/>
          <w:lang w:eastAsia="fr-FR"/>
        </w:rPr>
      </w:pPr>
    </w:p>
    <w:p w14:paraId="5CC5FDEB" w14:textId="4FFB3E52" w:rsidR="00B52EC8" w:rsidRPr="00B52EC8" w:rsidRDefault="00B52EC8" w:rsidP="00B52EC8">
      <w:pPr>
        <w:spacing w:after="0" w:line="240" w:lineRule="auto"/>
        <w:jc w:val="both"/>
        <w:rPr>
          <w:snapToGrid w:val="0"/>
          <w:lang w:eastAsia="ar-SA"/>
        </w:rPr>
      </w:pPr>
      <w:r w:rsidRPr="00B52EC8">
        <w:rPr>
          <w:rFonts w:asciiTheme="minorHAnsi" w:eastAsia="Times New Roman" w:hAnsiTheme="minorHAnsi" w:cstheme="minorHAnsi"/>
          <w:b/>
          <w:bCs/>
          <w:u w:val="single"/>
          <w:lang w:eastAsia="fr-FR"/>
        </w:rPr>
        <w:t>DÉCIDE</w:t>
      </w:r>
      <w:r w:rsidRPr="00B52EC8">
        <w:rPr>
          <w:rFonts w:ascii="Times New Roman" w:eastAsia="Times New Roman" w:hAnsi="Times New Roman"/>
          <w:lang w:eastAsia="fr-FR"/>
        </w:rPr>
        <w:t> </w:t>
      </w:r>
      <w:r w:rsidRPr="00B52EC8">
        <w:rPr>
          <w:snapToGrid w:val="0"/>
          <w:lang w:eastAsia="ar-SA"/>
        </w:rPr>
        <w:t>de transférer la compétence optionnelle « éclairage des infrastructures sportives » à Territoire d’Energie Lot-et-Garonne (TE 47) dans les conditions susvisées, à compter du 24/05/2022,</w:t>
      </w:r>
    </w:p>
    <w:p w14:paraId="32AAF9C3" w14:textId="77777777" w:rsidR="00B52EC8" w:rsidRPr="00B52EC8" w:rsidRDefault="00B52EC8" w:rsidP="00B52EC8">
      <w:pPr>
        <w:spacing w:after="0" w:line="240" w:lineRule="auto"/>
        <w:jc w:val="both"/>
        <w:rPr>
          <w:rFonts w:ascii="Times New Roman" w:eastAsia="Times New Roman" w:hAnsi="Times New Roman"/>
          <w:lang w:eastAsia="fr-FR"/>
        </w:rPr>
      </w:pPr>
    </w:p>
    <w:p w14:paraId="643C7C10" w14:textId="38DE7E88" w:rsidR="00B52EC8" w:rsidRPr="00B52EC8" w:rsidRDefault="00B52EC8" w:rsidP="00B52EC8">
      <w:pPr>
        <w:spacing w:after="0" w:line="240" w:lineRule="auto"/>
        <w:jc w:val="both"/>
        <w:rPr>
          <w:snapToGrid w:val="0"/>
          <w:lang w:eastAsia="ar-SA"/>
        </w:rPr>
      </w:pPr>
      <w:r w:rsidRPr="00B52EC8">
        <w:rPr>
          <w:rFonts w:asciiTheme="minorHAnsi" w:eastAsia="Times New Roman" w:hAnsiTheme="minorHAnsi" w:cstheme="minorHAnsi"/>
          <w:b/>
          <w:bCs/>
          <w:u w:val="single"/>
          <w:lang w:eastAsia="fr-FR"/>
        </w:rPr>
        <w:t xml:space="preserve">PRÉCISE </w:t>
      </w:r>
      <w:r w:rsidRPr="00B52EC8">
        <w:rPr>
          <w:snapToGrid w:val="0"/>
          <w:lang w:eastAsia="ar-SA"/>
        </w:rPr>
        <w:t>que la Commune met gratuitement à disposition de Territoire d’Energie Lot-et-Garonne ses ouvrages d’éclairage des infrastructures sportives, conformément à l’article L.1321-1 du CGCT ;</w:t>
      </w:r>
    </w:p>
    <w:p w14:paraId="7F7063ED" w14:textId="77777777" w:rsidR="00B52EC8" w:rsidRPr="00B52EC8" w:rsidRDefault="00B52EC8" w:rsidP="00B52EC8">
      <w:pPr>
        <w:spacing w:after="0" w:line="240" w:lineRule="auto"/>
        <w:jc w:val="both"/>
        <w:rPr>
          <w:rFonts w:ascii="Times New Roman" w:eastAsia="Times New Roman" w:hAnsi="Times New Roman"/>
          <w:lang w:eastAsia="fr-FR"/>
        </w:rPr>
      </w:pPr>
    </w:p>
    <w:p w14:paraId="15B66D71" w14:textId="5148580F" w:rsidR="00B52EC8" w:rsidRPr="00B52EC8" w:rsidRDefault="00B52EC8" w:rsidP="00B52EC8">
      <w:pPr>
        <w:spacing w:after="0" w:line="240" w:lineRule="auto"/>
        <w:jc w:val="both"/>
        <w:rPr>
          <w:snapToGrid w:val="0"/>
          <w:lang w:eastAsia="ar-SA"/>
        </w:rPr>
      </w:pPr>
      <w:r w:rsidRPr="00B52EC8">
        <w:rPr>
          <w:rFonts w:asciiTheme="minorHAnsi" w:eastAsia="Times New Roman" w:hAnsiTheme="minorHAnsi" w:cstheme="minorHAnsi"/>
          <w:b/>
          <w:bCs/>
          <w:u w:val="single"/>
          <w:lang w:eastAsia="fr-FR"/>
        </w:rPr>
        <w:t>DÉCIDE</w:t>
      </w:r>
      <w:r w:rsidRPr="00B52EC8">
        <w:rPr>
          <w:rFonts w:ascii="Times New Roman" w:eastAsia="Times New Roman" w:hAnsi="Times New Roman"/>
          <w:lang w:eastAsia="fr-FR"/>
        </w:rPr>
        <w:t> </w:t>
      </w:r>
      <w:r w:rsidRPr="00B52EC8">
        <w:rPr>
          <w:snapToGrid w:val="0"/>
          <w:lang w:eastAsia="ar-SA"/>
        </w:rPr>
        <w:t xml:space="preserve">d’inscrire chaque année au budget les dépenses correspondant aux contributions à verser à Territoire d’Energie Lot-et-Garonne pour l’exercice de la </w:t>
      </w:r>
      <w:proofErr w:type="gramStart"/>
      <w:r w:rsidRPr="00B52EC8">
        <w:rPr>
          <w:snapToGrid w:val="0"/>
          <w:lang w:eastAsia="ar-SA"/>
        </w:rPr>
        <w:t>compétence;</w:t>
      </w:r>
      <w:proofErr w:type="gramEnd"/>
    </w:p>
    <w:p w14:paraId="129142B9" w14:textId="77777777" w:rsidR="00B52EC8" w:rsidRPr="00B52EC8" w:rsidRDefault="00B52EC8" w:rsidP="00B52EC8">
      <w:pPr>
        <w:spacing w:after="0" w:line="240" w:lineRule="auto"/>
        <w:jc w:val="both"/>
        <w:rPr>
          <w:rFonts w:ascii="Times New Roman" w:eastAsia="Times New Roman" w:hAnsi="Times New Roman"/>
          <w:lang w:eastAsia="fr-FR"/>
        </w:rPr>
      </w:pPr>
    </w:p>
    <w:p w14:paraId="69B96F4C" w14:textId="0EAAA598" w:rsidR="00B52EC8" w:rsidRPr="00B52EC8" w:rsidRDefault="00B52EC8" w:rsidP="00B52EC8">
      <w:pPr>
        <w:spacing w:after="0" w:line="240" w:lineRule="auto"/>
        <w:jc w:val="both"/>
        <w:rPr>
          <w:snapToGrid w:val="0"/>
          <w:lang w:eastAsia="ar-SA"/>
        </w:rPr>
      </w:pPr>
      <w:r w:rsidRPr="00B52EC8">
        <w:rPr>
          <w:rFonts w:asciiTheme="minorHAnsi" w:eastAsia="Times New Roman" w:hAnsiTheme="minorHAnsi" w:cstheme="minorHAnsi"/>
          <w:b/>
          <w:bCs/>
          <w:u w:val="single"/>
          <w:lang w:eastAsia="fr-FR"/>
        </w:rPr>
        <w:t>DONNE MANDAT</w:t>
      </w:r>
      <w:r w:rsidRPr="00B52EC8">
        <w:rPr>
          <w:rFonts w:ascii="Times New Roman" w:eastAsia="Times New Roman" w:hAnsi="Times New Roman"/>
          <w:lang w:eastAsia="fr-FR"/>
        </w:rPr>
        <w:t xml:space="preserve"> </w:t>
      </w:r>
      <w:r w:rsidRPr="00B52EC8">
        <w:rPr>
          <w:snapToGrid w:val="0"/>
          <w:lang w:eastAsia="ar-SA"/>
        </w:rPr>
        <w:t>à Monsieur le Maire pour signer le procès-verbal contradictoire de mise à disposition des ouvrages d’éclairage des infrastructures sportives existants à la date du transfert, ainsi que toutes les pièces liées à cette affaire ;</w:t>
      </w:r>
    </w:p>
    <w:p w14:paraId="09EFAA61" w14:textId="77777777" w:rsidR="00B52EC8" w:rsidRPr="00B52EC8" w:rsidRDefault="00B52EC8" w:rsidP="00B52EC8">
      <w:pPr>
        <w:spacing w:after="0" w:line="240" w:lineRule="auto"/>
        <w:jc w:val="both"/>
        <w:rPr>
          <w:rFonts w:ascii="Times New Roman" w:eastAsia="Times New Roman" w:hAnsi="Times New Roman"/>
          <w:lang w:eastAsia="fr-FR"/>
        </w:rPr>
      </w:pPr>
    </w:p>
    <w:p w14:paraId="4A67F0B4" w14:textId="57B988E7" w:rsidR="00B52EC8" w:rsidRPr="00B52EC8" w:rsidRDefault="00B52EC8" w:rsidP="00B52EC8">
      <w:pPr>
        <w:spacing w:after="0" w:line="240" w:lineRule="auto"/>
        <w:jc w:val="both"/>
        <w:rPr>
          <w:snapToGrid w:val="0"/>
          <w:lang w:eastAsia="ar-SA"/>
        </w:rPr>
      </w:pPr>
      <w:r w:rsidRPr="00B52EC8">
        <w:rPr>
          <w:rFonts w:asciiTheme="minorHAnsi" w:eastAsia="Times New Roman" w:hAnsiTheme="minorHAnsi" w:cstheme="minorHAnsi"/>
          <w:b/>
          <w:bCs/>
          <w:u w:val="single"/>
          <w:lang w:eastAsia="fr-FR"/>
        </w:rPr>
        <w:t>PRÉCISE</w:t>
      </w:r>
      <w:r w:rsidRPr="00B52EC8">
        <w:rPr>
          <w:rFonts w:ascii="Times New Roman" w:eastAsia="Times New Roman" w:hAnsi="Times New Roman"/>
          <w:lang w:eastAsia="fr-FR"/>
        </w:rPr>
        <w:t xml:space="preserve"> </w:t>
      </w:r>
      <w:r w:rsidRPr="00B52EC8">
        <w:rPr>
          <w:snapToGrid w:val="0"/>
          <w:lang w:eastAsia="ar-SA"/>
        </w:rPr>
        <w:t>que la présente délibération sera notifiée au Président de Territoire d’Energie Lot-et-Garonne pour acceptation, par délibération du Comité Syndical, du transfert de cette compétence optionnelle.</w:t>
      </w:r>
    </w:p>
    <w:p w14:paraId="22CF1030" w14:textId="0169FE11" w:rsidR="00B52EC8" w:rsidRDefault="00B52EC8" w:rsidP="000A5D3C">
      <w:pPr>
        <w:ind w:right="-1"/>
        <w:jc w:val="both"/>
        <w:rPr>
          <w:b/>
          <w:u w:val="single"/>
        </w:rPr>
      </w:pPr>
    </w:p>
    <w:p w14:paraId="5A4482E1" w14:textId="166F4C56" w:rsidR="00E86F2A" w:rsidRPr="00E86F2A" w:rsidRDefault="00E86F2A" w:rsidP="000A5D3C">
      <w:pPr>
        <w:ind w:right="-1"/>
        <w:jc w:val="both"/>
        <w:rPr>
          <w:b/>
        </w:rPr>
      </w:pPr>
      <w:r w:rsidRPr="00E86F2A">
        <w:rPr>
          <w:b/>
        </w:rPr>
        <w:t>Pour les coupes d’arbres sous les lignes, normalement le broyeur suit ; à voir car cela n’a pas été fait derrière chez Monsieur SUC.</w:t>
      </w:r>
    </w:p>
    <w:p w14:paraId="6BD65C1E" w14:textId="0CAE21AE" w:rsidR="00C75EF9" w:rsidRPr="000A5D3C" w:rsidRDefault="00D51662" w:rsidP="000A5D3C">
      <w:pPr>
        <w:ind w:right="-1"/>
        <w:jc w:val="both"/>
      </w:pPr>
      <w:r w:rsidRPr="000B0547">
        <w:rPr>
          <w:rFonts w:eastAsia="Times New Roman" w:cs="Calibri"/>
          <w:b/>
          <w:bCs/>
          <w:sz w:val="24"/>
          <w:szCs w:val="24"/>
          <w:u w:val="single"/>
          <w:lang w:eastAsia="fr-FR"/>
        </w:rPr>
        <w:t>N°</w:t>
      </w:r>
      <w:r w:rsidR="001F1ACF">
        <w:rPr>
          <w:rFonts w:eastAsia="Times New Roman" w:cs="Calibri"/>
          <w:b/>
          <w:bCs/>
          <w:sz w:val="24"/>
          <w:szCs w:val="24"/>
          <w:u w:val="single"/>
          <w:lang w:eastAsia="fr-FR"/>
        </w:rPr>
        <w:t>04</w:t>
      </w:r>
      <w:r w:rsidRPr="000B0547">
        <w:rPr>
          <w:rFonts w:eastAsia="Times New Roman" w:cs="Calibri"/>
          <w:b/>
          <w:bCs/>
          <w:sz w:val="24"/>
          <w:szCs w:val="24"/>
          <w:u w:val="single"/>
          <w:lang w:eastAsia="fr-FR"/>
        </w:rPr>
        <w:t>.</w:t>
      </w:r>
      <w:r w:rsidR="00E86F2A" w:rsidRPr="00E86F2A">
        <w:rPr>
          <w:rFonts w:eastAsia="Times New Roman" w:cs="Calibri"/>
          <w:b/>
          <w:bCs/>
          <w:sz w:val="24"/>
          <w:szCs w:val="24"/>
          <w:u w:val="single"/>
          <w:lang w:eastAsia="fr-FR"/>
        </w:rPr>
        <w:t>Devis d’extension de l’éclairage public pour les terrains de pétanque. Devis pour la construction du local du club de pétanque</w:t>
      </w:r>
      <w:r w:rsidR="00374AC9" w:rsidRPr="00374AC9">
        <w:rPr>
          <w:rFonts w:eastAsia="Times New Roman" w:cs="Calibri"/>
          <w:b/>
          <w:bCs/>
          <w:sz w:val="24"/>
          <w:szCs w:val="24"/>
          <w:u w:val="single"/>
          <w:lang w:eastAsia="fr-FR"/>
        </w:rPr>
        <w:t>.</w:t>
      </w:r>
      <w:r w:rsidR="00374AC9">
        <w:rPr>
          <w:rFonts w:eastAsia="Times New Roman" w:cs="Calibri"/>
          <w:b/>
          <w:bCs/>
          <w:sz w:val="24"/>
          <w:szCs w:val="24"/>
          <w:u w:val="single"/>
          <w:lang w:eastAsia="fr-FR"/>
        </w:rPr>
        <w:t xml:space="preserve"> </w:t>
      </w:r>
      <w:r w:rsidR="0040318D" w:rsidRPr="000B0547">
        <w:rPr>
          <w:rFonts w:eastAsia="Times New Roman" w:cs="Calibri"/>
          <w:b/>
          <w:color w:val="0070C0"/>
          <w:sz w:val="24"/>
          <w:szCs w:val="24"/>
          <w:u w:val="single"/>
          <w:lang w:eastAsia="fr-FR"/>
        </w:rPr>
        <w:t>(Extrait de délibération n°</w:t>
      </w:r>
      <w:r w:rsidR="00E86F2A">
        <w:rPr>
          <w:rFonts w:eastAsia="Times New Roman" w:cs="Calibri"/>
          <w:b/>
          <w:color w:val="0070C0"/>
          <w:sz w:val="24"/>
          <w:szCs w:val="24"/>
          <w:u w:val="single"/>
          <w:lang w:eastAsia="fr-FR"/>
        </w:rPr>
        <w:t>2</w:t>
      </w:r>
      <w:r w:rsidR="005169FF">
        <w:rPr>
          <w:rFonts w:eastAsia="Times New Roman" w:cs="Calibri"/>
          <w:b/>
          <w:color w:val="0070C0"/>
          <w:sz w:val="24"/>
          <w:szCs w:val="24"/>
          <w:u w:val="single"/>
          <w:lang w:eastAsia="fr-FR"/>
        </w:rPr>
        <w:t>7</w:t>
      </w:r>
      <w:r w:rsidR="0040318D" w:rsidRPr="000B0547">
        <w:rPr>
          <w:rFonts w:eastAsia="Times New Roman" w:cs="Calibri"/>
          <w:b/>
          <w:color w:val="0070C0"/>
          <w:sz w:val="24"/>
          <w:szCs w:val="24"/>
          <w:u w:val="single"/>
          <w:lang w:eastAsia="fr-FR"/>
        </w:rPr>
        <w:t>/202</w:t>
      </w:r>
      <w:r w:rsidR="001E5087">
        <w:rPr>
          <w:rFonts w:eastAsia="Times New Roman" w:cs="Calibri"/>
          <w:b/>
          <w:color w:val="0070C0"/>
          <w:sz w:val="24"/>
          <w:szCs w:val="24"/>
          <w:u w:val="single"/>
          <w:lang w:eastAsia="fr-FR"/>
        </w:rPr>
        <w:t>2</w:t>
      </w:r>
      <w:r w:rsidR="0040318D" w:rsidRPr="000B0547">
        <w:rPr>
          <w:rFonts w:eastAsia="Times New Roman" w:cs="Calibri"/>
          <w:b/>
          <w:color w:val="0070C0"/>
          <w:sz w:val="24"/>
          <w:szCs w:val="24"/>
          <w:u w:val="single"/>
          <w:lang w:eastAsia="fr-FR"/>
        </w:rPr>
        <w:t>)</w:t>
      </w:r>
      <w:bookmarkStart w:id="5" w:name="_Hlk514749993"/>
      <w:bookmarkEnd w:id="2"/>
    </w:p>
    <w:p w14:paraId="5F2EC32D" w14:textId="7F1C4F83" w:rsidR="00424DC7" w:rsidRPr="005169FF" w:rsidRDefault="005169FF" w:rsidP="00214B57">
      <w:pPr>
        <w:spacing w:after="120" w:line="240" w:lineRule="auto"/>
      </w:pPr>
      <w:r w:rsidRPr="005169FF">
        <w:t>Le devis établi par Territoire d’Énergie propose l’installation de 4 poteaux de 12 mètres de haut à LED.</w:t>
      </w:r>
    </w:p>
    <w:p w14:paraId="78C4D503" w14:textId="3435179A" w:rsidR="005169FF" w:rsidRPr="005169FF" w:rsidRDefault="005169FF" w:rsidP="005169FF">
      <w:pPr>
        <w:spacing w:after="120" w:line="240" w:lineRule="auto"/>
      </w:pPr>
      <w:r w:rsidRPr="005169FF">
        <w:t>Monsieur MICHELET s’étonne de la hauteur des poteaux : à approfondir.</w:t>
      </w:r>
    </w:p>
    <w:p w14:paraId="322CDA36" w14:textId="77777777" w:rsidR="005169FF" w:rsidRPr="005169FF" w:rsidRDefault="005169FF" w:rsidP="005169FF">
      <w:pPr>
        <w:spacing w:after="0" w:line="240" w:lineRule="auto"/>
        <w:jc w:val="both"/>
      </w:pPr>
      <w:r w:rsidRPr="005169FF">
        <w:t>Monsieur le Maire présente aux membres de l’assemblée le devis établi par le Syndicat Départemental Territoire d’Energie Lot-et-Garonne, pour l’installation de l’éclairage public aux terrains de pétanque situés dans le prolongement du parking face à la mairie sur la parcelle AP 24. Les poteaux seront implantés sur le parking et sur la parcelle AP 24.</w:t>
      </w:r>
    </w:p>
    <w:p w14:paraId="7DBC28D9" w14:textId="77777777" w:rsidR="005169FF" w:rsidRPr="005169FF" w:rsidRDefault="005169FF" w:rsidP="005169FF">
      <w:pPr>
        <w:spacing w:after="0" w:line="240" w:lineRule="auto"/>
        <w:jc w:val="both"/>
      </w:pPr>
      <w:r w:rsidRPr="005169FF">
        <w:t>Le montant des travaux sera partagé entre la commune et Territoire d’énergie 47 comme suit :</w:t>
      </w:r>
    </w:p>
    <w:p w14:paraId="367807DD" w14:textId="77777777" w:rsidR="005169FF" w:rsidRPr="005169FF" w:rsidRDefault="005169FF" w:rsidP="005169FF">
      <w:pPr>
        <w:spacing w:after="0" w:line="240" w:lineRule="auto"/>
        <w:jc w:val="both"/>
      </w:pPr>
    </w:p>
    <w:p w14:paraId="35D28D04" w14:textId="77777777" w:rsidR="005169FF" w:rsidRPr="005169FF" w:rsidRDefault="005169FF" w:rsidP="005169FF">
      <w:pPr>
        <w:spacing w:after="0" w:line="240" w:lineRule="auto"/>
        <w:jc w:val="both"/>
      </w:pPr>
      <w:r w:rsidRPr="005169FF">
        <w:t>Montant HT :</w:t>
      </w:r>
      <w:r w:rsidRPr="005169FF">
        <w:tab/>
      </w:r>
      <w:r w:rsidRPr="005169FF">
        <w:tab/>
      </w:r>
      <w:r w:rsidRPr="005169FF">
        <w:tab/>
      </w:r>
      <w:r w:rsidRPr="005169FF">
        <w:tab/>
      </w:r>
      <w:r w:rsidRPr="005169FF">
        <w:tab/>
      </w:r>
      <w:r w:rsidRPr="005169FF">
        <w:tab/>
        <w:t>11 707.44 €</w:t>
      </w:r>
    </w:p>
    <w:p w14:paraId="6978A339" w14:textId="77777777" w:rsidR="005169FF" w:rsidRPr="005169FF" w:rsidRDefault="005169FF" w:rsidP="005169FF">
      <w:pPr>
        <w:spacing w:after="0" w:line="240" w:lineRule="auto"/>
        <w:jc w:val="both"/>
      </w:pPr>
      <w:r w:rsidRPr="005169FF">
        <w:t>TVA 20% :</w:t>
      </w:r>
      <w:r w:rsidRPr="005169FF">
        <w:tab/>
      </w:r>
      <w:r w:rsidRPr="005169FF">
        <w:tab/>
      </w:r>
      <w:r w:rsidRPr="005169FF">
        <w:tab/>
      </w:r>
      <w:r w:rsidRPr="005169FF">
        <w:tab/>
      </w:r>
      <w:r w:rsidRPr="005169FF">
        <w:tab/>
      </w:r>
      <w:proofErr w:type="gramStart"/>
      <w:r w:rsidRPr="005169FF">
        <w:tab/>
        <w:t xml:space="preserve">  2</w:t>
      </w:r>
      <w:proofErr w:type="gramEnd"/>
      <w:r w:rsidRPr="005169FF">
        <w:t> 340.29 €</w:t>
      </w:r>
    </w:p>
    <w:p w14:paraId="541ABA91" w14:textId="77777777" w:rsidR="005169FF" w:rsidRPr="005169FF" w:rsidRDefault="005169FF" w:rsidP="005169FF">
      <w:pPr>
        <w:spacing w:after="0" w:line="240" w:lineRule="auto"/>
        <w:jc w:val="both"/>
      </w:pPr>
      <w:r w:rsidRPr="005169FF">
        <w:t>Montant TTC :</w:t>
      </w:r>
      <w:r w:rsidRPr="005169FF">
        <w:tab/>
      </w:r>
      <w:r w:rsidRPr="005169FF">
        <w:tab/>
      </w:r>
      <w:r w:rsidRPr="005169FF">
        <w:tab/>
      </w:r>
      <w:r w:rsidRPr="005169FF">
        <w:tab/>
      </w:r>
      <w:r w:rsidRPr="005169FF">
        <w:tab/>
      </w:r>
      <w:r w:rsidRPr="005169FF">
        <w:tab/>
        <w:t>14 041.73 €</w:t>
      </w:r>
    </w:p>
    <w:p w14:paraId="207425FE" w14:textId="77777777" w:rsidR="005169FF" w:rsidRPr="005169FF" w:rsidRDefault="005169FF" w:rsidP="005169FF">
      <w:pPr>
        <w:spacing w:after="0" w:line="240" w:lineRule="auto"/>
        <w:jc w:val="both"/>
      </w:pPr>
    </w:p>
    <w:p w14:paraId="22E24888" w14:textId="77777777" w:rsidR="005169FF" w:rsidRPr="005169FF" w:rsidRDefault="005169FF" w:rsidP="005169FF">
      <w:pPr>
        <w:spacing w:after="0" w:line="240" w:lineRule="auto"/>
        <w:jc w:val="both"/>
      </w:pPr>
      <w:r w:rsidRPr="005169FF">
        <w:t>Contribution de la commune 70% du montant HT :</w:t>
      </w:r>
      <w:proofErr w:type="gramStart"/>
      <w:r w:rsidRPr="005169FF">
        <w:tab/>
        <w:t xml:space="preserve">  8</w:t>
      </w:r>
      <w:proofErr w:type="gramEnd"/>
      <w:r w:rsidRPr="005169FF">
        <w:t> 191.01 €</w:t>
      </w:r>
    </w:p>
    <w:p w14:paraId="5E055947" w14:textId="489A45BD" w:rsidR="005169FF" w:rsidRPr="005169FF" w:rsidRDefault="005169FF" w:rsidP="005169FF">
      <w:pPr>
        <w:spacing w:after="0" w:line="240" w:lineRule="auto"/>
        <w:jc w:val="both"/>
      </w:pPr>
      <w:r w:rsidRPr="005169FF">
        <w:t>Montant à la charge de TE47 :</w:t>
      </w:r>
      <w:r w:rsidRPr="005169FF">
        <w:tab/>
      </w:r>
      <w:r w:rsidRPr="005169FF">
        <w:tab/>
      </w:r>
      <w:proofErr w:type="gramStart"/>
      <w:r w:rsidRPr="005169FF">
        <w:tab/>
        <w:t xml:space="preserve">  5</w:t>
      </w:r>
      <w:proofErr w:type="gramEnd"/>
      <w:r w:rsidRPr="005169FF">
        <w:t> 850.72 €</w:t>
      </w:r>
    </w:p>
    <w:p w14:paraId="0E3EEAC3" w14:textId="77777777" w:rsidR="005169FF" w:rsidRPr="005169FF" w:rsidRDefault="005169FF" w:rsidP="005169FF">
      <w:pPr>
        <w:spacing w:after="0" w:line="240" w:lineRule="auto"/>
        <w:ind w:right="1"/>
        <w:jc w:val="center"/>
        <w:rPr>
          <w:sz w:val="24"/>
          <w:szCs w:val="24"/>
        </w:rPr>
      </w:pPr>
    </w:p>
    <w:p w14:paraId="1EC0F8E2" w14:textId="77777777" w:rsidR="005169FF" w:rsidRPr="005169FF" w:rsidRDefault="005169FF" w:rsidP="005169FF">
      <w:pPr>
        <w:spacing w:after="0" w:line="240" w:lineRule="auto"/>
        <w:ind w:right="1"/>
        <w:rPr>
          <w:b/>
          <w:bCs/>
          <w:sz w:val="24"/>
          <w:szCs w:val="24"/>
        </w:rPr>
      </w:pPr>
      <w:r w:rsidRPr="005169FF">
        <w:rPr>
          <w:b/>
          <w:bCs/>
          <w:sz w:val="24"/>
          <w:szCs w:val="24"/>
        </w:rPr>
        <w:t>Cette dépense sera répartie sur deux exercices budgétaires.</w:t>
      </w:r>
    </w:p>
    <w:p w14:paraId="6C18B8DC" w14:textId="2C2FDBD4" w:rsidR="005169FF" w:rsidRPr="005169FF" w:rsidRDefault="005169B0" w:rsidP="005169FF">
      <w:pPr>
        <w:spacing w:after="0" w:line="240" w:lineRule="auto"/>
        <w:ind w:right="1"/>
      </w:pPr>
      <w:r w:rsidRPr="005169B0">
        <w:t>Monsieur le Maire doit rappeler Territoire d’Énergie pour un deuxième devis pour un lampadaire sur le parking et demander pour la hauteur. Demande à confirmer par mail pour engagement du devis.</w:t>
      </w:r>
    </w:p>
    <w:p w14:paraId="2C37074F" w14:textId="77777777" w:rsidR="005169FF" w:rsidRPr="005169B0" w:rsidRDefault="005169FF" w:rsidP="00214B57">
      <w:pPr>
        <w:spacing w:after="120" w:line="240" w:lineRule="auto"/>
        <w:rPr>
          <w:rFonts w:eastAsia="Times New Roman" w:cs="Calibri"/>
          <w:bCs/>
          <w:lang w:eastAsia="fr-FR"/>
        </w:rPr>
      </w:pPr>
    </w:p>
    <w:p w14:paraId="06273E6F" w14:textId="2CB17D97" w:rsidR="003F25C9" w:rsidRPr="003F25C9" w:rsidRDefault="000E12CA" w:rsidP="003F25C9">
      <w:pPr>
        <w:rPr>
          <w:rFonts w:eastAsia="Times New Roman" w:cs="Calibri"/>
          <w:b/>
          <w:color w:val="0070C0"/>
          <w:sz w:val="24"/>
          <w:szCs w:val="24"/>
          <w:u w:val="single"/>
          <w:lang w:eastAsia="fr-FR"/>
        </w:rPr>
      </w:pPr>
      <w:r>
        <w:rPr>
          <w:rFonts w:eastAsia="Times New Roman" w:cs="Calibri"/>
          <w:b/>
          <w:bCs/>
          <w:sz w:val="24"/>
          <w:szCs w:val="24"/>
          <w:u w:val="single"/>
          <w:lang w:eastAsia="fr-FR"/>
        </w:rPr>
        <w:lastRenderedPageBreak/>
        <w:t>N°0</w:t>
      </w:r>
      <w:r w:rsidR="00D717DF">
        <w:rPr>
          <w:rFonts w:eastAsia="Times New Roman" w:cs="Calibri"/>
          <w:b/>
          <w:bCs/>
          <w:sz w:val="24"/>
          <w:szCs w:val="24"/>
          <w:u w:val="single"/>
          <w:lang w:eastAsia="fr-FR"/>
        </w:rPr>
        <w:t>5</w:t>
      </w:r>
      <w:r>
        <w:rPr>
          <w:rFonts w:eastAsia="Times New Roman" w:cs="Calibri"/>
          <w:b/>
          <w:bCs/>
          <w:sz w:val="24"/>
          <w:szCs w:val="24"/>
          <w:u w:val="single"/>
          <w:lang w:eastAsia="fr-FR"/>
        </w:rPr>
        <w:t>.</w:t>
      </w:r>
      <w:r w:rsidR="005169B0" w:rsidRPr="005169B0">
        <w:rPr>
          <w:rFonts w:eastAsia="Times New Roman" w:cs="Calibri"/>
          <w:b/>
          <w:bCs/>
          <w:sz w:val="24"/>
          <w:szCs w:val="24"/>
          <w:u w:val="single"/>
          <w:lang w:eastAsia="fr-FR"/>
        </w:rPr>
        <w:t>Délibération portant modification simplifiée du PLU</w:t>
      </w:r>
      <w:r w:rsidR="004870FD">
        <w:rPr>
          <w:rFonts w:eastAsia="Times New Roman" w:cs="Calibri"/>
          <w:b/>
          <w:bCs/>
          <w:sz w:val="24"/>
          <w:szCs w:val="24"/>
          <w:u w:val="single"/>
          <w:lang w:eastAsia="fr-FR"/>
        </w:rPr>
        <w:t>.</w:t>
      </w:r>
    </w:p>
    <w:p w14:paraId="31BFFDCC" w14:textId="72EE9961" w:rsidR="00086FA7" w:rsidRPr="004870FD" w:rsidRDefault="00086FA7" w:rsidP="00C670B3">
      <w:pPr>
        <w:ind w:right="1"/>
      </w:pPr>
      <w:r w:rsidRPr="004870FD">
        <w:t>Le conseil municipal ne peut pas délibérer car des précisions doivent encore être apportées.</w:t>
      </w:r>
    </w:p>
    <w:p w14:paraId="467F0F88" w14:textId="3053B886" w:rsidR="00086FA7" w:rsidRPr="004870FD" w:rsidRDefault="004B1F5A" w:rsidP="00C670B3">
      <w:pPr>
        <w:ind w:right="1"/>
      </w:pPr>
      <w:r w:rsidRPr="004870FD">
        <w:t>La modification porterait sur l’ouverture de la zone 2AUt du PLU car la commune a reçu un projet d’installation de logements touristiques atypiques tels que des maisons dans les arbres ou des tipis. Les personnes souhaite</w:t>
      </w:r>
      <w:r w:rsidR="00A16DD6" w:rsidRPr="004870FD">
        <w:t>nt</w:t>
      </w:r>
      <w:r w:rsidRPr="004870FD">
        <w:t xml:space="preserve"> construire une maison pour habiter sur les lieux mais pour l’instant la DDT (Direction Départementale des Territoires) n’est pas favorable</w:t>
      </w:r>
      <w:r w:rsidR="00A16DD6" w:rsidRPr="004870FD">
        <w:t xml:space="preserve"> à cette demande car dans le passé il y a eu des abus ; des personnes qui ont fait construire une maison d’habitation sur une zone à vocation touristique car ils avaient un projet derrière et finalement le projet tombe à l’eau et ils ont gagné une maison sur une zone qui n’était pas destinée à la construction de maison individuelle. La DDT n’est pas complètement fermée au projet mais une étude ap</w:t>
      </w:r>
      <w:r w:rsidR="0012774A" w:rsidRPr="004870FD">
        <w:t>p</w:t>
      </w:r>
      <w:r w:rsidR="00A16DD6" w:rsidRPr="004870FD">
        <w:t>rofondie de la demande doit être menée</w:t>
      </w:r>
      <w:r w:rsidR="0012774A" w:rsidRPr="004870FD">
        <w:t xml:space="preserve"> pour déterminer la nécessité pour les personnes d’habiter sur cette zone. Cette zone est fermée et ne pourra s’ouvrir que si un projet d</w:t>
      </w:r>
      <w:r w:rsidR="004870FD" w:rsidRPr="004870FD">
        <w:t>’ensemble est déposé.</w:t>
      </w:r>
    </w:p>
    <w:p w14:paraId="2876127C" w14:textId="5FFF46EE" w:rsidR="00C670B3" w:rsidRPr="004870FD" w:rsidRDefault="004870FD" w:rsidP="004870FD">
      <w:pPr>
        <w:ind w:right="1"/>
      </w:pPr>
      <w:r w:rsidRPr="004870FD">
        <w:t>Monsieur WALTER demande si on ne peut pas interroger les riverains de cette zone pour connaître leur avis sur ce futur aménagement de zone. Réunir tous les acteurs pour voir le projet en détail et en reparler en conseil.</w:t>
      </w:r>
    </w:p>
    <w:p w14:paraId="0701C11A" w14:textId="051FA234" w:rsidR="00E86628" w:rsidRPr="00E86628" w:rsidRDefault="00E86628" w:rsidP="00807ECB">
      <w:pPr>
        <w:rPr>
          <w:rFonts w:eastAsia="Times New Roman" w:cs="Calibri"/>
          <w:b/>
          <w:sz w:val="24"/>
          <w:szCs w:val="24"/>
          <w:u w:val="single"/>
          <w:lang w:eastAsia="fr-FR"/>
        </w:rPr>
      </w:pPr>
      <w:r w:rsidRPr="00E86628">
        <w:rPr>
          <w:rFonts w:eastAsia="Times New Roman" w:cs="Calibri"/>
          <w:b/>
          <w:sz w:val="24"/>
          <w:szCs w:val="24"/>
          <w:u w:val="single"/>
          <w:lang w:eastAsia="fr-FR"/>
        </w:rPr>
        <w:t>N°0</w:t>
      </w:r>
      <w:r w:rsidR="00C670B3">
        <w:rPr>
          <w:rFonts w:eastAsia="Times New Roman" w:cs="Calibri"/>
          <w:b/>
          <w:sz w:val="24"/>
          <w:szCs w:val="24"/>
          <w:u w:val="single"/>
          <w:lang w:eastAsia="fr-FR"/>
        </w:rPr>
        <w:t>6</w:t>
      </w:r>
      <w:r w:rsidRPr="00E86628">
        <w:rPr>
          <w:rFonts w:eastAsia="Times New Roman" w:cs="Calibri"/>
          <w:b/>
          <w:sz w:val="24"/>
          <w:szCs w:val="24"/>
          <w:u w:val="single"/>
          <w:lang w:eastAsia="fr-FR"/>
        </w:rPr>
        <w:t>.</w:t>
      </w:r>
      <w:r w:rsidR="009200BF" w:rsidRPr="009200BF">
        <w:rPr>
          <w:rFonts w:eastAsia="Times New Roman" w:cs="Calibri"/>
          <w:b/>
          <w:sz w:val="24"/>
          <w:szCs w:val="24"/>
          <w:u w:val="single"/>
          <w:lang w:eastAsia="fr-FR"/>
        </w:rPr>
        <w:t>Délibération portant participation de la commune à la lutte contre l’habitat indigne dans le cadre du Programme d’Intérêt Général (PIG) 2022-2024</w:t>
      </w:r>
      <w:r w:rsidR="00595407">
        <w:rPr>
          <w:rFonts w:eastAsia="Times New Roman" w:cs="Calibri"/>
          <w:b/>
          <w:sz w:val="24"/>
          <w:szCs w:val="24"/>
          <w:u w:val="single"/>
          <w:lang w:eastAsia="fr-FR"/>
        </w:rPr>
        <w:t>.</w:t>
      </w:r>
      <w:r w:rsidR="003F25C9">
        <w:rPr>
          <w:rFonts w:eastAsia="Times New Roman" w:cs="Calibri"/>
          <w:b/>
          <w:sz w:val="24"/>
          <w:szCs w:val="24"/>
          <w:u w:val="single"/>
          <w:lang w:eastAsia="fr-FR"/>
        </w:rPr>
        <w:t xml:space="preserve"> </w:t>
      </w:r>
      <w:r w:rsidR="003F25C9" w:rsidRPr="000B0547">
        <w:rPr>
          <w:rFonts w:eastAsia="Times New Roman" w:cs="Calibri"/>
          <w:b/>
          <w:color w:val="0070C0"/>
          <w:sz w:val="24"/>
          <w:szCs w:val="24"/>
          <w:u w:val="single"/>
          <w:lang w:eastAsia="fr-FR"/>
        </w:rPr>
        <w:t>(Extrait de délibération n°</w:t>
      </w:r>
      <w:r w:rsidR="00C670B3">
        <w:rPr>
          <w:rFonts w:eastAsia="Times New Roman" w:cs="Calibri"/>
          <w:b/>
          <w:color w:val="0070C0"/>
          <w:sz w:val="24"/>
          <w:szCs w:val="24"/>
          <w:u w:val="single"/>
          <w:lang w:eastAsia="fr-FR"/>
        </w:rPr>
        <w:t>2</w:t>
      </w:r>
      <w:r w:rsidR="00595407">
        <w:rPr>
          <w:rFonts w:eastAsia="Times New Roman" w:cs="Calibri"/>
          <w:b/>
          <w:color w:val="0070C0"/>
          <w:sz w:val="24"/>
          <w:szCs w:val="24"/>
          <w:u w:val="single"/>
          <w:lang w:eastAsia="fr-FR"/>
        </w:rPr>
        <w:t>6</w:t>
      </w:r>
      <w:r w:rsidR="003F25C9" w:rsidRPr="000B0547">
        <w:rPr>
          <w:rFonts w:eastAsia="Times New Roman" w:cs="Calibri"/>
          <w:b/>
          <w:color w:val="0070C0"/>
          <w:sz w:val="24"/>
          <w:szCs w:val="24"/>
          <w:u w:val="single"/>
          <w:lang w:eastAsia="fr-FR"/>
        </w:rPr>
        <w:t>/202</w:t>
      </w:r>
      <w:r w:rsidR="003F25C9">
        <w:rPr>
          <w:rFonts w:eastAsia="Times New Roman" w:cs="Calibri"/>
          <w:b/>
          <w:color w:val="0070C0"/>
          <w:sz w:val="24"/>
          <w:szCs w:val="24"/>
          <w:u w:val="single"/>
          <w:lang w:eastAsia="fr-FR"/>
        </w:rPr>
        <w:t>2</w:t>
      </w:r>
      <w:r w:rsidR="003F25C9" w:rsidRPr="000B0547">
        <w:rPr>
          <w:rFonts w:eastAsia="Times New Roman" w:cs="Calibri"/>
          <w:b/>
          <w:color w:val="0070C0"/>
          <w:sz w:val="24"/>
          <w:szCs w:val="24"/>
          <w:u w:val="single"/>
          <w:lang w:eastAsia="fr-FR"/>
        </w:rPr>
        <w:t>)</w:t>
      </w:r>
    </w:p>
    <w:p w14:paraId="0B139335" w14:textId="666D9642" w:rsidR="00595407" w:rsidRPr="00595407" w:rsidRDefault="00595407" w:rsidP="00595407">
      <w:pPr>
        <w:autoSpaceDE w:val="0"/>
        <w:autoSpaceDN w:val="0"/>
        <w:adjustRightInd w:val="0"/>
      </w:pPr>
      <w:r w:rsidRPr="00595407">
        <w:t>Monsieur le maire donne lecture du projet de délibération :</w:t>
      </w:r>
    </w:p>
    <w:p w14:paraId="4496C54E" w14:textId="77777777" w:rsidR="00595407" w:rsidRPr="00595407" w:rsidRDefault="00595407" w:rsidP="00595407">
      <w:pPr>
        <w:spacing w:after="0" w:line="240" w:lineRule="auto"/>
        <w:jc w:val="both"/>
      </w:pPr>
      <w:r w:rsidRPr="00595407">
        <w:t>Monsieur le Maire présente aux membres de l’assemblée la proposition de délibération du service Habitat de Val de Garonne Agglomération pour la lutte contre l’habitat indigne</w:t>
      </w:r>
    </w:p>
    <w:p w14:paraId="671C2B35" w14:textId="77777777" w:rsidR="00595407" w:rsidRPr="00595407" w:rsidRDefault="00595407" w:rsidP="00595407">
      <w:pPr>
        <w:spacing w:after="0" w:line="240" w:lineRule="auto"/>
        <w:jc w:val="both"/>
      </w:pPr>
    </w:p>
    <w:p w14:paraId="3EB28358" w14:textId="77777777" w:rsidR="00595407" w:rsidRPr="00595407" w:rsidRDefault="00595407" w:rsidP="00595407">
      <w:pPr>
        <w:suppressAutoHyphens/>
        <w:spacing w:after="0" w:line="240" w:lineRule="auto"/>
        <w:jc w:val="both"/>
      </w:pPr>
      <w:r w:rsidRPr="00595407">
        <w:t>La présente délibération vise à définir les conditions de participation de la commune à la lutte contre l’habitat indigne dans le cadre du Programme d’Intérêt Général (PIG) Val de Garonne-Guyenne-Gascogne soutenu par l’Agence Nationale de l’Habitat (Anah).</w:t>
      </w:r>
    </w:p>
    <w:p w14:paraId="6165A0CE" w14:textId="77777777" w:rsidR="00595407" w:rsidRPr="00595407" w:rsidRDefault="00595407" w:rsidP="00595407">
      <w:pPr>
        <w:suppressAutoHyphens/>
        <w:spacing w:after="0" w:line="240" w:lineRule="auto"/>
        <w:jc w:val="both"/>
      </w:pPr>
    </w:p>
    <w:p w14:paraId="5BC9A266" w14:textId="0D39A426" w:rsidR="00595407" w:rsidRPr="00595407" w:rsidRDefault="00595407" w:rsidP="00595407">
      <w:pPr>
        <w:suppressAutoHyphens/>
        <w:spacing w:after="0" w:line="240" w:lineRule="auto"/>
        <w:jc w:val="both"/>
      </w:pPr>
      <w:r w:rsidRPr="00595407">
        <w:rPr>
          <w:b/>
          <w:bCs/>
        </w:rPr>
        <w:t>Vu</w:t>
      </w:r>
      <w:r w:rsidRPr="00595407">
        <w:t xml:space="preserve"> la délibération D-2021-194 de la Communauté d’Agglomération Val de Garonne Agglomération, maître d’ouvrage de l’Opération, en date du 21/10/2021, portant sur la mise en œuvre d’un nouveau Programme d’Intérêt Général (PIG) à l’échelle du Pays Val de Garonne-Guyenne-Gascogne,</w:t>
      </w:r>
    </w:p>
    <w:p w14:paraId="616817A4" w14:textId="77777777" w:rsidR="00595407" w:rsidRPr="00595407" w:rsidRDefault="00595407" w:rsidP="00595407">
      <w:pPr>
        <w:suppressAutoHyphens/>
        <w:spacing w:after="0" w:line="240" w:lineRule="auto"/>
        <w:jc w:val="both"/>
      </w:pPr>
      <w:r w:rsidRPr="00595407">
        <w:rPr>
          <w:b/>
          <w:bCs/>
        </w:rPr>
        <w:t>Vu</w:t>
      </w:r>
      <w:r w:rsidRPr="00595407">
        <w:t xml:space="preserve"> la convention du (PIG) Val de Garonne-Guyenne-Gascogne « Pour un Habitat sain, économe et confortable » 2022-2024,</w:t>
      </w:r>
    </w:p>
    <w:p w14:paraId="715FE0B1" w14:textId="77777777" w:rsidR="00595407" w:rsidRPr="00595407" w:rsidRDefault="00595407" w:rsidP="00595407">
      <w:pPr>
        <w:suppressAutoHyphens/>
        <w:spacing w:after="0" w:line="240" w:lineRule="auto"/>
        <w:jc w:val="both"/>
      </w:pPr>
    </w:p>
    <w:p w14:paraId="063BD8A5" w14:textId="77777777" w:rsidR="00595407" w:rsidRPr="00595407" w:rsidRDefault="00595407" w:rsidP="00595407">
      <w:pPr>
        <w:spacing w:after="0" w:line="254" w:lineRule="auto"/>
        <w:jc w:val="both"/>
      </w:pPr>
      <w:r w:rsidRPr="00595407">
        <w:t xml:space="preserve">Les dispositifs d’amélioration de l’habitat mis en œuvre au cours des dernières années sur le territoire du Pays ont rencontré une demande importante et soutenue, principalement de la part des propriétaires occupants ; en moyenne 130 dossiers / an ont été déposés entre 2017 et 2021. </w:t>
      </w:r>
    </w:p>
    <w:p w14:paraId="40F2EC9C" w14:textId="77777777" w:rsidR="00595407" w:rsidRPr="00595407" w:rsidRDefault="00595407" w:rsidP="00595407">
      <w:pPr>
        <w:spacing w:after="0" w:line="254" w:lineRule="auto"/>
        <w:jc w:val="both"/>
      </w:pPr>
      <w:r w:rsidRPr="00595407">
        <w:t xml:space="preserve">A l’échelle de la Communauté d’Agglomération Val de Garonne Agglomération, ce ne sont pas moins de 302 dossiers qui ont été déposés entre 2019 et 2022 </w:t>
      </w:r>
      <w:proofErr w:type="gramStart"/>
      <w:r w:rsidRPr="00595407">
        <w:t>représentant</w:t>
      </w:r>
      <w:proofErr w:type="gramEnd"/>
      <w:r w:rsidRPr="00595407">
        <w:t xml:space="preserve"> un montant total de travaux réalisés par les particuliers (occupants ou bailleurs) de plus de 6,3M et une subvention aux travaux de 3,3M€ (dont 345 000€ par la CA Val de Garonne Agglomération) </w:t>
      </w:r>
    </w:p>
    <w:p w14:paraId="426BFF21" w14:textId="77777777" w:rsidR="00595407" w:rsidRPr="00595407" w:rsidRDefault="00595407" w:rsidP="00595407">
      <w:pPr>
        <w:spacing w:after="0" w:line="254" w:lineRule="auto"/>
        <w:jc w:val="both"/>
      </w:pPr>
    </w:p>
    <w:p w14:paraId="44276264" w14:textId="77777777" w:rsidR="00595407" w:rsidRPr="00595407" w:rsidRDefault="00595407" w:rsidP="00595407">
      <w:pPr>
        <w:spacing w:after="0" w:line="240" w:lineRule="auto"/>
        <w:jc w:val="both"/>
      </w:pPr>
      <w:r w:rsidRPr="00595407">
        <w:t>Prenant acte des retombées positives de ces dispositifs pour le territoire et ses habitants (diminution des dépenses énergétiques, baisse des émissions de GES, soutien à la dynamique artisanale locale…) et des besoins toujours existants, les élus du Pays ont souhaité poursuivre la dynamique en cours en initiant un nouveau programme visant principalement les Propriétaires Occupants (PO) et les logements occupés des Propriétaires Bailleurs (PB). </w:t>
      </w:r>
    </w:p>
    <w:p w14:paraId="35F66228" w14:textId="77777777" w:rsidR="00595407" w:rsidRPr="00595407" w:rsidRDefault="00595407" w:rsidP="00595407">
      <w:pPr>
        <w:spacing w:after="0" w:line="240" w:lineRule="auto"/>
        <w:jc w:val="both"/>
      </w:pPr>
    </w:p>
    <w:p w14:paraId="2109DCCE" w14:textId="53D77CEA" w:rsidR="00595407" w:rsidRPr="00595407" w:rsidRDefault="00595407" w:rsidP="00595407">
      <w:pPr>
        <w:spacing w:after="0" w:line="240" w:lineRule="auto"/>
        <w:jc w:val="both"/>
      </w:pPr>
      <w:r w:rsidRPr="00595407">
        <w:t>Si l’amélioration énergétique et l’adaptation des logements à la perte d’autonomie restent des axes essentiels du Programme, les collectivités ont également souhaité renforcer leur action dans le traitement et l’éradication de l’habitat indigne. A cet effet, elles ont augmenté le temps d’ingénierie nécessaire au suivi-animation du dispositif ainsi que les financements dédiés aux projets de sorties d’habitat indigne en portant l’aide au propriétaire (occupant ou bailleur) réalisant des travaux de lutte contre l’habitat indigne / très dégradé en site occupé à 4</w:t>
      </w:r>
      <w:r w:rsidR="00CE2FB1">
        <w:t> </w:t>
      </w:r>
      <w:r w:rsidRPr="00595407">
        <w:t>000</w:t>
      </w:r>
      <w:r w:rsidR="00CE2FB1">
        <w:t xml:space="preserve"> </w:t>
      </w:r>
      <w:r w:rsidRPr="00595407">
        <w:t>€ en plus des participations de l’Anah.</w:t>
      </w:r>
    </w:p>
    <w:p w14:paraId="12688150" w14:textId="77777777" w:rsidR="00595407" w:rsidRPr="00595407" w:rsidRDefault="00595407" w:rsidP="00595407">
      <w:pPr>
        <w:spacing w:after="0" w:line="240" w:lineRule="auto"/>
        <w:jc w:val="both"/>
      </w:pPr>
    </w:p>
    <w:p w14:paraId="4E358F90" w14:textId="046FD4D2" w:rsidR="00595407" w:rsidRPr="00595407" w:rsidRDefault="00595407" w:rsidP="00595407">
      <w:pPr>
        <w:spacing w:after="0" w:line="240" w:lineRule="auto"/>
        <w:jc w:val="both"/>
      </w:pPr>
      <w:r w:rsidRPr="00595407">
        <w:lastRenderedPageBreak/>
        <w:t>Prenant acte de ce que la lutte contre l’habitat indigne est l’affaire de nombreux acteurs au premier rang desquels les maires, de par leur connaissance du terrain et de la population, sont un acteur majeur, la Communauté d’Agglomération Val de Garonne Agglomération a proposé que l’attribution de la prime à hauteur de 4</w:t>
      </w:r>
      <w:r w:rsidR="00CE2FB1">
        <w:t> </w:t>
      </w:r>
      <w:r w:rsidRPr="00595407">
        <w:t>000</w:t>
      </w:r>
      <w:r w:rsidR="00CE2FB1">
        <w:t xml:space="preserve"> </w:t>
      </w:r>
      <w:r w:rsidRPr="00595407">
        <w:t>€ soit conditionnée à l’engagement des communes d’y participer activement. A défaut, la participation de la Communauté d’Agglomération Val de Garonne Agglomération au projet de travaux du propriétaire serait portée à 2</w:t>
      </w:r>
      <w:r w:rsidR="00CE2FB1">
        <w:t> </w:t>
      </w:r>
      <w:r w:rsidRPr="00595407">
        <w:t>000</w:t>
      </w:r>
      <w:r w:rsidR="00CE2FB1">
        <w:t xml:space="preserve"> </w:t>
      </w:r>
      <w:r w:rsidRPr="00595407">
        <w:t xml:space="preserve">€. </w:t>
      </w:r>
    </w:p>
    <w:p w14:paraId="77D1554F" w14:textId="77777777" w:rsidR="00595407" w:rsidRPr="00595407" w:rsidRDefault="00595407" w:rsidP="00595407">
      <w:pPr>
        <w:spacing w:after="0" w:line="240" w:lineRule="auto"/>
        <w:rPr>
          <w:rFonts w:ascii="Times New Roman" w:eastAsia="Times New Roman" w:hAnsi="Times New Roman"/>
          <w:color w:val="000000"/>
          <w:sz w:val="20"/>
          <w:szCs w:val="20"/>
          <w:lang w:eastAsia="fr-FR"/>
        </w:rPr>
      </w:pPr>
    </w:p>
    <w:p w14:paraId="5178BDFD" w14:textId="77777777" w:rsidR="00595407" w:rsidRPr="000B0547" w:rsidRDefault="00595407" w:rsidP="00595407">
      <w:pPr>
        <w:ind w:right="1"/>
        <w:jc w:val="center"/>
        <w:rPr>
          <w:rFonts w:cs="Calibri"/>
          <w:b/>
          <w:bCs/>
          <w:iCs/>
          <w:sz w:val="24"/>
          <w:szCs w:val="24"/>
        </w:rPr>
      </w:pPr>
      <w:r w:rsidRPr="000B0547">
        <w:rPr>
          <w:rFonts w:cs="Calibri"/>
          <w:b/>
          <w:bCs/>
          <w:iCs/>
          <w:sz w:val="24"/>
          <w:szCs w:val="24"/>
        </w:rPr>
        <w:t>LE CONSEIL MUNICIPAL</w:t>
      </w:r>
    </w:p>
    <w:p w14:paraId="201D7179" w14:textId="77777777" w:rsidR="00595407" w:rsidRPr="000B0547" w:rsidRDefault="00595407" w:rsidP="00595407">
      <w:pPr>
        <w:ind w:right="1"/>
        <w:jc w:val="center"/>
        <w:rPr>
          <w:rFonts w:cs="Calibri"/>
          <w:bCs/>
          <w:iCs/>
          <w:sz w:val="24"/>
          <w:szCs w:val="24"/>
        </w:rPr>
      </w:pPr>
      <w:r w:rsidRPr="000B0547">
        <w:rPr>
          <w:rFonts w:cs="Calibri"/>
          <w:bCs/>
          <w:iCs/>
          <w:sz w:val="24"/>
          <w:szCs w:val="24"/>
        </w:rPr>
        <w:t>Ouï l’exposé de Mo</w:t>
      </w:r>
      <w:r>
        <w:rPr>
          <w:rFonts w:cs="Calibri"/>
          <w:bCs/>
          <w:iCs/>
          <w:sz w:val="24"/>
          <w:szCs w:val="24"/>
        </w:rPr>
        <w:t>n</w:t>
      </w:r>
      <w:r w:rsidRPr="000B0547">
        <w:rPr>
          <w:rFonts w:cs="Calibri"/>
          <w:bCs/>
          <w:iCs/>
          <w:sz w:val="24"/>
          <w:szCs w:val="24"/>
        </w:rPr>
        <w:t>sieur le Maire, après en avoir délibéré,</w:t>
      </w:r>
    </w:p>
    <w:p w14:paraId="2496EB47" w14:textId="77777777" w:rsidR="00595407" w:rsidRDefault="00595407" w:rsidP="00595407">
      <w:pPr>
        <w:jc w:val="center"/>
        <w:rPr>
          <w:rFonts w:cs="Calibri"/>
          <w:bCs/>
          <w:iCs/>
          <w:sz w:val="24"/>
          <w:szCs w:val="24"/>
        </w:rPr>
      </w:pPr>
      <w:proofErr w:type="gramStart"/>
      <w:r w:rsidRPr="000B0547">
        <w:rPr>
          <w:rFonts w:cs="Calibri"/>
          <w:bCs/>
          <w:iCs/>
          <w:sz w:val="24"/>
          <w:szCs w:val="24"/>
        </w:rPr>
        <w:t>à</w:t>
      </w:r>
      <w:proofErr w:type="gramEnd"/>
      <w:r w:rsidRPr="000B0547">
        <w:rPr>
          <w:rFonts w:cs="Calibri"/>
          <w:bCs/>
          <w:iCs/>
          <w:sz w:val="24"/>
          <w:szCs w:val="24"/>
        </w:rPr>
        <w:t xml:space="preserve"> l’unanimité des suffrages exprimés</w:t>
      </w:r>
    </w:p>
    <w:p w14:paraId="6FE05181" w14:textId="77777777" w:rsidR="00595407" w:rsidRPr="00595407" w:rsidRDefault="00595407" w:rsidP="00595407">
      <w:pPr>
        <w:spacing w:after="0" w:line="240" w:lineRule="auto"/>
        <w:jc w:val="both"/>
        <w:rPr>
          <w:rFonts w:ascii="Tw Cen MT" w:hAnsi="Tw Cen MT"/>
          <w:lang w:eastAsia="fr-FR"/>
        </w:rPr>
      </w:pPr>
    </w:p>
    <w:p w14:paraId="0BA3AB4A" w14:textId="3AB389C3" w:rsidR="00595407" w:rsidRPr="00595407" w:rsidRDefault="00595407" w:rsidP="00595407">
      <w:pPr>
        <w:spacing w:after="0" w:line="240" w:lineRule="auto"/>
        <w:ind w:left="1410" w:hanging="1410"/>
        <w:rPr>
          <w:rFonts w:asciiTheme="minorHAnsi" w:eastAsia="Times New Roman" w:hAnsiTheme="minorHAnsi" w:cstheme="minorHAnsi"/>
          <w:lang w:eastAsia="fr-FR"/>
        </w:rPr>
      </w:pPr>
      <w:r w:rsidRPr="00595407">
        <w:rPr>
          <w:rFonts w:asciiTheme="minorHAnsi" w:eastAsia="Times New Roman" w:hAnsiTheme="minorHAnsi" w:cstheme="minorHAnsi"/>
          <w:b/>
          <w:bCs/>
          <w:u w:val="single"/>
          <w:lang w:eastAsia="fr-FR"/>
        </w:rPr>
        <w:t>D</w:t>
      </w:r>
      <w:r w:rsidR="000A4C85">
        <w:rPr>
          <w:rFonts w:asciiTheme="minorHAnsi" w:eastAsia="Times New Roman" w:hAnsiTheme="minorHAnsi" w:cstheme="minorHAnsi"/>
          <w:b/>
          <w:bCs/>
          <w:u w:val="single"/>
          <w:lang w:eastAsia="fr-FR"/>
        </w:rPr>
        <w:t>É</w:t>
      </w:r>
      <w:r w:rsidRPr="00595407">
        <w:rPr>
          <w:rFonts w:asciiTheme="minorHAnsi" w:eastAsia="Times New Roman" w:hAnsiTheme="minorHAnsi" w:cstheme="minorHAnsi"/>
          <w:b/>
          <w:bCs/>
          <w:u w:val="single"/>
          <w:lang w:eastAsia="fr-FR"/>
        </w:rPr>
        <w:t>CIDE</w:t>
      </w:r>
      <w:r w:rsidRPr="00595407">
        <w:rPr>
          <w:rFonts w:asciiTheme="minorHAnsi" w:eastAsia="Times New Roman" w:hAnsiTheme="minorHAnsi" w:cstheme="minorHAnsi"/>
          <w:lang w:eastAsia="fr-FR"/>
        </w:rPr>
        <w:t xml:space="preserve"> de participer activement à la lutte contre l’habitat indigne dans le cadre du Programme d’Intérêt</w:t>
      </w:r>
    </w:p>
    <w:p w14:paraId="20EEFF3D" w14:textId="77777777" w:rsidR="00595407" w:rsidRPr="00595407" w:rsidRDefault="00595407" w:rsidP="00595407">
      <w:pPr>
        <w:spacing w:after="0" w:line="240" w:lineRule="auto"/>
        <w:ind w:left="1410" w:hanging="1410"/>
        <w:rPr>
          <w:rFonts w:asciiTheme="minorHAnsi" w:eastAsia="Times New Roman" w:hAnsiTheme="minorHAnsi" w:cstheme="minorHAnsi"/>
          <w:lang w:eastAsia="fr-FR"/>
        </w:rPr>
      </w:pPr>
      <w:r w:rsidRPr="00595407">
        <w:rPr>
          <w:rFonts w:asciiTheme="minorHAnsi" w:eastAsia="Times New Roman" w:hAnsiTheme="minorHAnsi" w:cstheme="minorHAnsi"/>
          <w:lang w:eastAsia="fr-FR"/>
        </w:rPr>
        <w:t xml:space="preserve">Général (PIG) Val de Garonne-Guyenne-Gascogne 2022-2024 en mettant en place les actions suivantes : </w:t>
      </w:r>
    </w:p>
    <w:p w14:paraId="0BC29A56" w14:textId="77777777" w:rsidR="00595407" w:rsidRPr="00595407" w:rsidRDefault="00595407" w:rsidP="00595407">
      <w:pPr>
        <w:spacing w:after="0" w:line="240" w:lineRule="auto"/>
        <w:ind w:left="1410" w:hanging="1410"/>
        <w:rPr>
          <w:rFonts w:asciiTheme="minorHAnsi" w:eastAsia="Times New Roman" w:hAnsiTheme="minorHAnsi" w:cstheme="minorHAnsi"/>
          <w:lang w:eastAsia="fr-FR"/>
        </w:rPr>
      </w:pPr>
    </w:p>
    <w:p w14:paraId="43A77A2F" w14:textId="77777777" w:rsidR="00595407" w:rsidRPr="00595407" w:rsidRDefault="00595407" w:rsidP="00595407">
      <w:pPr>
        <w:numPr>
          <w:ilvl w:val="0"/>
          <w:numId w:val="16"/>
        </w:numPr>
        <w:suppressAutoHyphens/>
        <w:spacing w:after="0" w:line="240" w:lineRule="auto"/>
        <w:jc w:val="both"/>
        <w:rPr>
          <w:rFonts w:asciiTheme="minorHAnsi" w:eastAsia="Times New Roman" w:hAnsiTheme="minorHAnsi" w:cstheme="minorHAnsi"/>
          <w:lang w:eastAsia="fr-FR"/>
        </w:rPr>
      </w:pPr>
      <w:proofErr w:type="gramStart"/>
      <w:r w:rsidRPr="00595407">
        <w:rPr>
          <w:rFonts w:asciiTheme="minorHAnsi" w:eastAsia="Times New Roman" w:hAnsiTheme="minorHAnsi" w:cstheme="minorHAnsi"/>
          <w:lang w:eastAsia="fr-FR"/>
        </w:rPr>
        <w:t>participer</w:t>
      </w:r>
      <w:proofErr w:type="gramEnd"/>
      <w:r w:rsidRPr="00595407">
        <w:rPr>
          <w:rFonts w:asciiTheme="minorHAnsi" w:eastAsia="Times New Roman" w:hAnsiTheme="minorHAnsi" w:cstheme="minorHAnsi"/>
          <w:lang w:eastAsia="fr-FR"/>
        </w:rPr>
        <w:t xml:space="preserve"> au repérage des situations d’habitat indigne, </w:t>
      </w:r>
    </w:p>
    <w:p w14:paraId="0B07259C" w14:textId="77777777" w:rsidR="00595407" w:rsidRPr="00595407" w:rsidRDefault="00595407" w:rsidP="00595407">
      <w:pPr>
        <w:numPr>
          <w:ilvl w:val="0"/>
          <w:numId w:val="16"/>
        </w:numPr>
        <w:suppressAutoHyphens/>
        <w:spacing w:after="0" w:line="240" w:lineRule="auto"/>
        <w:jc w:val="both"/>
        <w:rPr>
          <w:rFonts w:asciiTheme="minorHAnsi" w:eastAsia="Times New Roman" w:hAnsiTheme="minorHAnsi" w:cstheme="minorHAnsi"/>
          <w:lang w:eastAsia="fr-FR"/>
        </w:rPr>
      </w:pPr>
      <w:proofErr w:type="gramStart"/>
      <w:r w:rsidRPr="00595407">
        <w:rPr>
          <w:rFonts w:asciiTheme="minorHAnsi" w:eastAsia="Times New Roman" w:hAnsiTheme="minorHAnsi" w:cstheme="minorHAnsi"/>
          <w:lang w:eastAsia="fr-FR"/>
        </w:rPr>
        <w:t>signaler</w:t>
      </w:r>
      <w:proofErr w:type="gramEnd"/>
      <w:r w:rsidRPr="00595407">
        <w:rPr>
          <w:rFonts w:asciiTheme="minorHAnsi" w:eastAsia="Times New Roman" w:hAnsiTheme="minorHAnsi" w:cstheme="minorHAnsi"/>
          <w:lang w:eastAsia="fr-FR"/>
        </w:rPr>
        <w:t xml:space="preserve"> les situations présumées d’habitat indigne auprès du service Habitat de Val de Garonne Agglomération, </w:t>
      </w:r>
    </w:p>
    <w:p w14:paraId="2C3A7E8E" w14:textId="77777777" w:rsidR="00595407" w:rsidRPr="00595407" w:rsidRDefault="00595407" w:rsidP="00595407">
      <w:pPr>
        <w:numPr>
          <w:ilvl w:val="0"/>
          <w:numId w:val="16"/>
        </w:numPr>
        <w:suppressAutoHyphens/>
        <w:spacing w:after="0" w:line="240" w:lineRule="auto"/>
        <w:jc w:val="both"/>
        <w:rPr>
          <w:rFonts w:asciiTheme="minorHAnsi" w:eastAsia="Times New Roman" w:hAnsiTheme="minorHAnsi" w:cstheme="minorHAnsi"/>
          <w:lang w:eastAsia="fr-FR"/>
        </w:rPr>
      </w:pPr>
      <w:proofErr w:type="gramStart"/>
      <w:r w:rsidRPr="00595407">
        <w:rPr>
          <w:rFonts w:asciiTheme="minorHAnsi" w:eastAsia="Times New Roman" w:hAnsiTheme="minorHAnsi" w:cstheme="minorHAnsi"/>
          <w:lang w:eastAsia="fr-FR"/>
        </w:rPr>
        <w:t>qualifier</w:t>
      </w:r>
      <w:proofErr w:type="gramEnd"/>
      <w:r w:rsidRPr="00595407">
        <w:rPr>
          <w:rFonts w:asciiTheme="minorHAnsi" w:eastAsia="Times New Roman" w:hAnsiTheme="minorHAnsi" w:cstheme="minorHAnsi"/>
          <w:lang w:eastAsia="fr-FR"/>
        </w:rPr>
        <w:t xml:space="preserve"> la situation d’habitat indigne (infraction au Règlement Sanitaire Départemental, locaux impropres, insalubrité…) et orienter les occupants vers les structures adéquates,</w:t>
      </w:r>
    </w:p>
    <w:p w14:paraId="5B15DFDB" w14:textId="77777777" w:rsidR="00595407" w:rsidRPr="00595407" w:rsidRDefault="00595407" w:rsidP="00595407">
      <w:pPr>
        <w:numPr>
          <w:ilvl w:val="0"/>
          <w:numId w:val="16"/>
        </w:numPr>
        <w:suppressAutoHyphens/>
        <w:spacing w:after="0" w:line="240" w:lineRule="auto"/>
        <w:jc w:val="both"/>
        <w:rPr>
          <w:rFonts w:asciiTheme="minorHAnsi" w:eastAsia="Times New Roman" w:hAnsiTheme="minorHAnsi" w:cstheme="minorHAnsi"/>
          <w:lang w:eastAsia="fr-FR"/>
        </w:rPr>
      </w:pPr>
      <w:proofErr w:type="gramStart"/>
      <w:r w:rsidRPr="00595407">
        <w:rPr>
          <w:rFonts w:asciiTheme="minorHAnsi" w:eastAsia="Times New Roman" w:hAnsiTheme="minorHAnsi" w:cstheme="minorHAnsi"/>
          <w:lang w:eastAsia="fr-FR"/>
        </w:rPr>
        <w:t>accompagner</w:t>
      </w:r>
      <w:proofErr w:type="gramEnd"/>
      <w:r w:rsidRPr="00595407">
        <w:rPr>
          <w:rFonts w:asciiTheme="minorHAnsi" w:eastAsia="Times New Roman" w:hAnsiTheme="minorHAnsi" w:cstheme="minorHAnsi"/>
          <w:lang w:eastAsia="fr-FR"/>
        </w:rPr>
        <w:t xml:space="preserve"> au traitement de la situation en jouant un rôle de médiateur et de facilitateur entre les différentes parties,</w:t>
      </w:r>
    </w:p>
    <w:p w14:paraId="7139BF54" w14:textId="77777777" w:rsidR="00595407" w:rsidRPr="00595407" w:rsidRDefault="00595407" w:rsidP="00595407">
      <w:pPr>
        <w:numPr>
          <w:ilvl w:val="0"/>
          <w:numId w:val="16"/>
        </w:numPr>
        <w:suppressAutoHyphens/>
        <w:spacing w:after="0" w:line="240" w:lineRule="auto"/>
        <w:jc w:val="both"/>
        <w:rPr>
          <w:rFonts w:asciiTheme="minorHAnsi" w:eastAsia="Times New Roman" w:hAnsiTheme="minorHAnsi" w:cstheme="minorHAnsi"/>
          <w:lang w:eastAsia="fr-FR"/>
        </w:rPr>
      </w:pPr>
      <w:proofErr w:type="gramStart"/>
      <w:r w:rsidRPr="00595407">
        <w:rPr>
          <w:rFonts w:asciiTheme="minorHAnsi" w:eastAsia="Times New Roman" w:hAnsiTheme="minorHAnsi" w:cstheme="minorHAnsi"/>
          <w:lang w:eastAsia="fr-FR"/>
        </w:rPr>
        <w:t>nommer</w:t>
      </w:r>
      <w:proofErr w:type="gramEnd"/>
      <w:r w:rsidRPr="00595407">
        <w:rPr>
          <w:rFonts w:asciiTheme="minorHAnsi" w:eastAsia="Times New Roman" w:hAnsiTheme="minorHAnsi" w:cstheme="minorHAnsi"/>
          <w:lang w:eastAsia="fr-FR"/>
        </w:rPr>
        <w:t xml:space="preserve"> un référent « habitat indigne » au sein du conseil municipal,</w:t>
      </w:r>
    </w:p>
    <w:p w14:paraId="48234440" w14:textId="77777777" w:rsidR="00595407" w:rsidRPr="00595407" w:rsidRDefault="00595407" w:rsidP="00595407">
      <w:pPr>
        <w:spacing w:after="0" w:line="240" w:lineRule="auto"/>
        <w:rPr>
          <w:rFonts w:asciiTheme="minorHAnsi" w:eastAsia="Times New Roman" w:hAnsiTheme="minorHAnsi" w:cstheme="minorHAnsi"/>
          <w:lang w:eastAsia="fr-FR"/>
        </w:rPr>
      </w:pPr>
      <w:bookmarkStart w:id="6" w:name="_GoBack1"/>
      <w:bookmarkEnd w:id="6"/>
    </w:p>
    <w:p w14:paraId="0BFE216C" w14:textId="77777777" w:rsidR="00595407" w:rsidRPr="00595407" w:rsidRDefault="00595407" w:rsidP="00595407">
      <w:pPr>
        <w:spacing w:after="0" w:line="240" w:lineRule="auto"/>
        <w:ind w:left="1410" w:hanging="1410"/>
        <w:rPr>
          <w:rFonts w:asciiTheme="minorHAnsi" w:eastAsia="Times New Roman" w:hAnsiTheme="minorHAnsi" w:cstheme="minorHAnsi"/>
          <w:lang w:eastAsia="fr-FR"/>
        </w:rPr>
      </w:pPr>
      <w:r w:rsidRPr="00595407">
        <w:rPr>
          <w:rFonts w:asciiTheme="minorHAnsi" w:eastAsia="Times New Roman" w:hAnsiTheme="minorHAnsi" w:cstheme="minorHAnsi"/>
          <w:b/>
          <w:bCs/>
          <w:u w:val="single"/>
          <w:lang w:eastAsia="fr-FR"/>
        </w:rPr>
        <w:t>AUTORISE</w:t>
      </w:r>
      <w:r w:rsidRPr="00595407">
        <w:rPr>
          <w:rFonts w:asciiTheme="minorHAnsi" w:eastAsia="Times New Roman" w:hAnsiTheme="minorHAnsi" w:cstheme="minorHAnsi"/>
          <w:lang w:eastAsia="fr-FR"/>
        </w:rPr>
        <w:t xml:space="preserve"> Monsieur le Maire à signer tous les documents relatifs à cette délibération.</w:t>
      </w:r>
    </w:p>
    <w:p w14:paraId="54813B22" w14:textId="14B8E206" w:rsidR="00595407" w:rsidRDefault="00595407" w:rsidP="00595407">
      <w:pPr>
        <w:autoSpaceDE w:val="0"/>
        <w:autoSpaceDN w:val="0"/>
        <w:adjustRightInd w:val="0"/>
        <w:rPr>
          <w:rFonts w:eastAsia="Times New Roman" w:cs="Calibri"/>
          <w:bCs/>
          <w:sz w:val="24"/>
          <w:szCs w:val="24"/>
          <w:lang w:eastAsia="fr-FR"/>
        </w:rPr>
      </w:pPr>
    </w:p>
    <w:p w14:paraId="13C3AE0A" w14:textId="7C50869B" w:rsidR="000A4C85" w:rsidRDefault="000A4C85" w:rsidP="00595407">
      <w:pPr>
        <w:autoSpaceDE w:val="0"/>
        <w:autoSpaceDN w:val="0"/>
        <w:adjustRightInd w:val="0"/>
        <w:rPr>
          <w:rFonts w:eastAsia="Times New Roman" w:cs="Calibri"/>
          <w:b/>
          <w:sz w:val="24"/>
          <w:szCs w:val="24"/>
          <w:u w:val="single"/>
          <w:lang w:eastAsia="fr-FR"/>
        </w:rPr>
      </w:pPr>
      <w:r>
        <w:rPr>
          <w:rFonts w:eastAsia="Times New Roman" w:cs="Calibri"/>
          <w:bCs/>
          <w:sz w:val="24"/>
          <w:szCs w:val="24"/>
          <w:lang w:eastAsia="fr-FR"/>
        </w:rPr>
        <w:t>Un référent devra être nommé : Monsieur BORDENEUVE et Monsieur WALTER seraient pressentis : en reparler.</w:t>
      </w:r>
    </w:p>
    <w:p w14:paraId="6FDC1B71" w14:textId="6C9270AA" w:rsidR="00823190" w:rsidRDefault="00595407" w:rsidP="00595407">
      <w:pPr>
        <w:autoSpaceDE w:val="0"/>
        <w:autoSpaceDN w:val="0"/>
        <w:adjustRightInd w:val="0"/>
        <w:rPr>
          <w:rFonts w:eastAsiaTheme="minorHAnsi"/>
        </w:rPr>
      </w:pPr>
      <w:r>
        <w:rPr>
          <w:rFonts w:eastAsia="Times New Roman" w:cs="Calibri"/>
          <w:b/>
          <w:sz w:val="24"/>
          <w:szCs w:val="24"/>
          <w:u w:val="single"/>
          <w:lang w:eastAsia="fr-FR"/>
        </w:rPr>
        <w:t>N°07.</w:t>
      </w:r>
      <w:r w:rsidRPr="00595407">
        <w:rPr>
          <w:rFonts w:eastAsia="Times New Roman" w:cs="Calibri"/>
          <w:b/>
          <w:sz w:val="24"/>
          <w:szCs w:val="24"/>
          <w:u w:val="single"/>
          <w:lang w:eastAsia="fr-FR"/>
        </w:rPr>
        <w:t>Questions diverses</w:t>
      </w:r>
      <w:r w:rsidR="00823190">
        <w:rPr>
          <w:rFonts w:eastAsiaTheme="minorHAnsi"/>
        </w:rPr>
        <w:t>.</w:t>
      </w:r>
      <w:r w:rsidR="00823190" w:rsidRPr="00823190">
        <w:rPr>
          <w:rFonts w:eastAsia="Times New Roman" w:cs="Calibri"/>
          <w:b/>
          <w:color w:val="0070C0"/>
          <w:sz w:val="24"/>
          <w:szCs w:val="24"/>
          <w:u w:val="single"/>
          <w:lang w:eastAsia="fr-FR"/>
        </w:rPr>
        <w:t xml:space="preserve"> </w:t>
      </w:r>
      <w:r w:rsidR="00823190" w:rsidRPr="000B0547">
        <w:rPr>
          <w:rFonts w:eastAsia="Times New Roman" w:cs="Calibri"/>
          <w:b/>
          <w:color w:val="0070C0"/>
          <w:sz w:val="24"/>
          <w:szCs w:val="24"/>
          <w:u w:val="single"/>
          <w:lang w:eastAsia="fr-FR"/>
        </w:rPr>
        <w:t>(Extrait de délibération n°</w:t>
      </w:r>
      <w:r w:rsidR="00823190">
        <w:rPr>
          <w:rFonts w:eastAsia="Times New Roman" w:cs="Calibri"/>
          <w:b/>
          <w:color w:val="0070C0"/>
          <w:sz w:val="24"/>
          <w:szCs w:val="24"/>
          <w:u w:val="single"/>
          <w:lang w:eastAsia="fr-FR"/>
        </w:rPr>
        <w:t>28</w:t>
      </w:r>
      <w:r w:rsidR="00823190" w:rsidRPr="000B0547">
        <w:rPr>
          <w:rFonts w:eastAsia="Times New Roman" w:cs="Calibri"/>
          <w:b/>
          <w:color w:val="0070C0"/>
          <w:sz w:val="24"/>
          <w:szCs w:val="24"/>
          <w:u w:val="single"/>
          <w:lang w:eastAsia="fr-FR"/>
        </w:rPr>
        <w:t>/202</w:t>
      </w:r>
      <w:r w:rsidR="00823190">
        <w:rPr>
          <w:rFonts w:eastAsia="Times New Roman" w:cs="Calibri"/>
          <w:b/>
          <w:color w:val="0070C0"/>
          <w:sz w:val="24"/>
          <w:szCs w:val="24"/>
          <w:u w:val="single"/>
          <w:lang w:eastAsia="fr-FR"/>
        </w:rPr>
        <w:t>2</w:t>
      </w:r>
      <w:r w:rsidR="00823190" w:rsidRPr="000B0547">
        <w:rPr>
          <w:rFonts w:eastAsia="Times New Roman" w:cs="Calibri"/>
          <w:b/>
          <w:color w:val="0070C0"/>
          <w:sz w:val="24"/>
          <w:szCs w:val="24"/>
          <w:u w:val="single"/>
          <w:lang w:eastAsia="fr-FR"/>
        </w:rPr>
        <w:t>)</w:t>
      </w:r>
    </w:p>
    <w:p w14:paraId="5EA0DBD3" w14:textId="28E1F157" w:rsidR="00823190" w:rsidRPr="00823190" w:rsidRDefault="00823190" w:rsidP="00823190">
      <w:pPr>
        <w:pStyle w:val="Paragraphedeliste"/>
        <w:numPr>
          <w:ilvl w:val="0"/>
          <w:numId w:val="17"/>
        </w:numPr>
        <w:autoSpaceDE w:val="0"/>
        <w:autoSpaceDN w:val="0"/>
        <w:adjustRightInd w:val="0"/>
        <w:rPr>
          <w:rFonts w:eastAsiaTheme="minorHAnsi"/>
        </w:rPr>
      </w:pPr>
      <w:r w:rsidRPr="00E13422">
        <w:rPr>
          <w:rFonts w:eastAsiaTheme="minorHAnsi"/>
          <w:u w:val="single"/>
        </w:rPr>
        <w:t>Remboursement des frais de transport :</w:t>
      </w:r>
      <w:r>
        <w:rPr>
          <w:rFonts w:eastAsiaTheme="minorHAnsi"/>
        </w:rPr>
        <w:t xml:space="preserve"> </w:t>
      </w:r>
      <w:r w:rsidR="00E13422">
        <w:rPr>
          <w:rFonts w:eastAsiaTheme="minorHAnsi"/>
        </w:rPr>
        <w:t xml:space="preserve">Madame PHILIPOZZI </w:t>
      </w:r>
      <w:r>
        <w:rPr>
          <w:rFonts w:eastAsiaTheme="minorHAnsi"/>
        </w:rPr>
        <w:t>Myriam</w:t>
      </w:r>
      <w:r w:rsidR="00E13422">
        <w:rPr>
          <w:rFonts w:eastAsiaTheme="minorHAnsi"/>
        </w:rPr>
        <w:t>,</w:t>
      </w:r>
      <w:r>
        <w:rPr>
          <w:rFonts w:eastAsiaTheme="minorHAnsi"/>
        </w:rPr>
        <w:t xml:space="preserve"> l’institutrice des CE2</w:t>
      </w:r>
      <w:r w:rsidR="00CE2FB1">
        <w:rPr>
          <w:rFonts w:eastAsiaTheme="minorHAnsi"/>
        </w:rPr>
        <w:t>/</w:t>
      </w:r>
      <w:r>
        <w:rPr>
          <w:rFonts w:eastAsiaTheme="minorHAnsi"/>
        </w:rPr>
        <w:t>CM1</w:t>
      </w:r>
      <w:r w:rsidR="00E13422">
        <w:rPr>
          <w:rFonts w:eastAsiaTheme="minorHAnsi"/>
        </w:rPr>
        <w:t xml:space="preserve">, </w:t>
      </w:r>
      <w:r>
        <w:rPr>
          <w:rFonts w:eastAsiaTheme="minorHAnsi"/>
        </w:rPr>
        <w:t>a fait venir un auteur</w:t>
      </w:r>
      <w:r w:rsidR="00E13422">
        <w:rPr>
          <w:rFonts w:eastAsiaTheme="minorHAnsi"/>
        </w:rPr>
        <w:t>, Monsieur CARLUS Sauveur,</w:t>
      </w:r>
      <w:r>
        <w:rPr>
          <w:rFonts w:eastAsiaTheme="minorHAnsi"/>
        </w:rPr>
        <w:t xml:space="preserve"> pour une soirée lecture le 13 mai dernier</w:t>
      </w:r>
      <w:r w:rsidR="00E13422">
        <w:rPr>
          <w:rFonts w:eastAsiaTheme="minorHAnsi"/>
        </w:rPr>
        <w:t>. Monsieur le Maire propose de prendre en charge les frais de transport de l’auteur qui s’élèvent à 210.60 €.</w:t>
      </w:r>
    </w:p>
    <w:p w14:paraId="36F53A39" w14:textId="77777777" w:rsidR="0012359D" w:rsidRPr="000B0547" w:rsidRDefault="0012359D" w:rsidP="0012359D">
      <w:pPr>
        <w:ind w:right="1"/>
        <w:jc w:val="center"/>
        <w:rPr>
          <w:rFonts w:cs="Calibri"/>
          <w:b/>
          <w:bCs/>
          <w:iCs/>
          <w:sz w:val="24"/>
          <w:szCs w:val="24"/>
        </w:rPr>
      </w:pPr>
      <w:bookmarkStart w:id="7" w:name="_Hlk98921597"/>
      <w:r w:rsidRPr="000B0547">
        <w:rPr>
          <w:rFonts w:cs="Calibri"/>
          <w:b/>
          <w:bCs/>
          <w:iCs/>
          <w:sz w:val="24"/>
          <w:szCs w:val="24"/>
        </w:rPr>
        <w:t>LE CONSEIL MUNICIPAL</w:t>
      </w:r>
    </w:p>
    <w:p w14:paraId="78C76F33" w14:textId="77777777" w:rsidR="0012359D" w:rsidRPr="000B0547" w:rsidRDefault="0012359D" w:rsidP="0012359D">
      <w:pPr>
        <w:ind w:right="1"/>
        <w:jc w:val="center"/>
        <w:rPr>
          <w:rFonts w:cs="Calibri"/>
          <w:bCs/>
          <w:iCs/>
          <w:sz w:val="24"/>
          <w:szCs w:val="24"/>
        </w:rPr>
      </w:pPr>
      <w:r w:rsidRPr="000B0547">
        <w:rPr>
          <w:rFonts w:cs="Calibri"/>
          <w:bCs/>
          <w:iCs/>
          <w:sz w:val="24"/>
          <w:szCs w:val="24"/>
        </w:rPr>
        <w:t>Ouï l’exposé de Mo</w:t>
      </w:r>
      <w:r>
        <w:rPr>
          <w:rFonts w:cs="Calibri"/>
          <w:bCs/>
          <w:iCs/>
          <w:sz w:val="24"/>
          <w:szCs w:val="24"/>
        </w:rPr>
        <w:t>n</w:t>
      </w:r>
      <w:r w:rsidRPr="000B0547">
        <w:rPr>
          <w:rFonts w:cs="Calibri"/>
          <w:bCs/>
          <w:iCs/>
          <w:sz w:val="24"/>
          <w:szCs w:val="24"/>
        </w:rPr>
        <w:t>sieur le Maire, après en avoir délibéré,</w:t>
      </w:r>
    </w:p>
    <w:p w14:paraId="1D536A93" w14:textId="5DB41FAD" w:rsidR="007D4897" w:rsidRPr="00E13422" w:rsidRDefault="0012359D" w:rsidP="00E13422">
      <w:pPr>
        <w:jc w:val="center"/>
        <w:rPr>
          <w:rFonts w:cs="Calibri"/>
          <w:bCs/>
          <w:iCs/>
          <w:sz w:val="24"/>
          <w:szCs w:val="24"/>
        </w:rPr>
      </w:pPr>
      <w:proofErr w:type="gramStart"/>
      <w:r w:rsidRPr="000B0547">
        <w:rPr>
          <w:rFonts w:cs="Calibri"/>
          <w:bCs/>
          <w:iCs/>
          <w:sz w:val="24"/>
          <w:szCs w:val="24"/>
        </w:rPr>
        <w:t>à</w:t>
      </w:r>
      <w:proofErr w:type="gramEnd"/>
      <w:r w:rsidRPr="000B0547">
        <w:rPr>
          <w:rFonts w:cs="Calibri"/>
          <w:bCs/>
          <w:iCs/>
          <w:sz w:val="24"/>
          <w:szCs w:val="24"/>
        </w:rPr>
        <w:t xml:space="preserve"> l’unanimité des suffrages exprimés</w:t>
      </w:r>
      <w:bookmarkEnd w:id="7"/>
    </w:p>
    <w:p w14:paraId="1EBD5800" w14:textId="5B299CC7" w:rsidR="00E13422" w:rsidRDefault="00E13422" w:rsidP="008114A4">
      <w:pPr>
        <w:autoSpaceDE w:val="0"/>
        <w:autoSpaceDN w:val="0"/>
        <w:adjustRightInd w:val="0"/>
        <w:jc w:val="both"/>
        <w:rPr>
          <w:rFonts w:asciiTheme="minorHAnsi" w:hAnsiTheme="minorHAnsi" w:cstheme="minorHAnsi"/>
        </w:rPr>
      </w:pPr>
      <w:r w:rsidRPr="00E13422">
        <w:rPr>
          <w:rFonts w:asciiTheme="minorHAnsi" w:hAnsiTheme="minorHAnsi" w:cstheme="minorHAnsi"/>
          <w:b/>
          <w:bCs/>
          <w:u w:val="single"/>
        </w:rPr>
        <w:t>ACCEPTE</w:t>
      </w:r>
      <w:r w:rsidRPr="00E13422">
        <w:rPr>
          <w:rFonts w:asciiTheme="minorHAnsi" w:hAnsiTheme="minorHAnsi" w:cstheme="minorHAnsi"/>
          <w:b/>
          <w:bCs/>
        </w:rPr>
        <w:t xml:space="preserve"> </w:t>
      </w:r>
      <w:r w:rsidRPr="00E13422">
        <w:rPr>
          <w:rFonts w:asciiTheme="minorHAnsi" w:hAnsiTheme="minorHAnsi" w:cstheme="minorHAnsi"/>
        </w:rPr>
        <w:t>de rembourser les billets de train à Monsieur CARLUS Sauveur pour un montant de 210.60 €.</w:t>
      </w:r>
    </w:p>
    <w:p w14:paraId="66707042" w14:textId="1994F15B" w:rsidR="00D1085C" w:rsidRDefault="00D1085C" w:rsidP="00D1085C">
      <w:pPr>
        <w:autoSpaceDE w:val="0"/>
        <w:autoSpaceDN w:val="0"/>
        <w:adjustRightInd w:val="0"/>
        <w:jc w:val="both"/>
        <w:rPr>
          <w:rFonts w:asciiTheme="minorHAnsi" w:hAnsiTheme="minorHAnsi" w:cstheme="minorHAnsi"/>
        </w:rPr>
      </w:pPr>
      <w:r>
        <w:rPr>
          <w:rFonts w:asciiTheme="minorHAnsi" w:hAnsiTheme="minorHAnsi" w:cstheme="minorHAnsi"/>
        </w:rPr>
        <w:t>Monsieur MICHELET précise que certaines classes vont partir au Futuroscope et d’autres non. Les autres classes vont à Rocamadour (ceux d’Escassefort). Une participation a été demandée aux parents. Un parent d’élève a mis une cagnotte en ligne pour</w:t>
      </w:r>
      <w:r w:rsidR="00313018">
        <w:rPr>
          <w:rFonts w:asciiTheme="minorHAnsi" w:hAnsiTheme="minorHAnsi" w:cstheme="minorHAnsi"/>
        </w:rPr>
        <w:t xml:space="preserve"> le Futuroscope. Voir quelle somme a été allouée au budget de l’école. Il faut que chaque commune participe : Escassefort, Mauvezin, Virazeil. Madame BARBE demande s’il n’y a pas une coopérative.</w:t>
      </w:r>
    </w:p>
    <w:p w14:paraId="01FBEF61" w14:textId="6D01CA3F" w:rsidR="00313018" w:rsidRDefault="00313018" w:rsidP="00D1085C">
      <w:pPr>
        <w:autoSpaceDE w:val="0"/>
        <w:autoSpaceDN w:val="0"/>
        <w:adjustRightInd w:val="0"/>
        <w:jc w:val="both"/>
        <w:rPr>
          <w:rFonts w:asciiTheme="minorHAnsi" w:hAnsiTheme="minorHAnsi" w:cstheme="minorHAnsi"/>
        </w:rPr>
      </w:pPr>
      <w:r>
        <w:rPr>
          <w:rFonts w:asciiTheme="minorHAnsi" w:hAnsiTheme="minorHAnsi" w:cstheme="minorHAnsi"/>
        </w:rPr>
        <w:t>Voir pour allouer un budget à l’année aux institutrices et à elles de se gérer</w:t>
      </w:r>
      <w:r w:rsidR="00541B4D">
        <w:rPr>
          <w:rFonts w:asciiTheme="minorHAnsi" w:hAnsiTheme="minorHAnsi" w:cstheme="minorHAnsi"/>
        </w:rPr>
        <w:t>. Leur demander de budgétiser les sorties scolaires de fin d’année scolaire avant le 31 décembre de l’année civile.</w:t>
      </w:r>
    </w:p>
    <w:p w14:paraId="0F081A42" w14:textId="52C260A5" w:rsidR="00D1085C" w:rsidRPr="00DD0258" w:rsidRDefault="00541B4D" w:rsidP="008114A4">
      <w:pPr>
        <w:pStyle w:val="Paragraphedeliste"/>
        <w:numPr>
          <w:ilvl w:val="0"/>
          <w:numId w:val="17"/>
        </w:numPr>
        <w:autoSpaceDE w:val="0"/>
        <w:autoSpaceDN w:val="0"/>
        <w:adjustRightInd w:val="0"/>
        <w:jc w:val="both"/>
        <w:rPr>
          <w:rFonts w:asciiTheme="minorHAnsi" w:hAnsiTheme="minorHAnsi" w:cstheme="minorHAnsi"/>
          <w:u w:val="single"/>
        </w:rPr>
      </w:pPr>
      <w:r w:rsidRPr="00541B4D">
        <w:rPr>
          <w:rFonts w:asciiTheme="minorHAnsi" w:hAnsiTheme="minorHAnsi" w:cstheme="minorHAnsi"/>
          <w:u w:val="single"/>
        </w:rPr>
        <w:t>Mail de Monsieur SICARD :</w:t>
      </w:r>
      <w:r w:rsidRPr="00541B4D">
        <w:rPr>
          <w:rFonts w:asciiTheme="minorHAnsi" w:hAnsiTheme="minorHAnsi" w:cstheme="minorHAnsi"/>
        </w:rPr>
        <w:t xml:space="preserve"> lecture d</w:t>
      </w:r>
      <w:r>
        <w:rPr>
          <w:rFonts w:asciiTheme="minorHAnsi" w:hAnsiTheme="minorHAnsi" w:cstheme="minorHAnsi"/>
        </w:rPr>
        <w:t>’</w:t>
      </w:r>
      <w:r w:rsidRPr="00541B4D">
        <w:rPr>
          <w:rFonts w:asciiTheme="minorHAnsi" w:hAnsiTheme="minorHAnsi" w:cstheme="minorHAnsi"/>
        </w:rPr>
        <w:t>u</w:t>
      </w:r>
      <w:r>
        <w:rPr>
          <w:rFonts w:asciiTheme="minorHAnsi" w:hAnsiTheme="minorHAnsi" w:cstheme="minorHAnsi"/>
        </w:rPr>
        <w:t>n</w:t>
      </w:r>
      <w:r w:rsidRPr="00541B4D">
        <w:rPr>
          <w:rFonts w:asciiTheme="minorHAnsi" w:hAnsiTheme="minorHAnsi" w:cstheme="minorHAnsi"/>
        </w:rPr>
        <w:t xml:space="preserve"> mail</w:t>
      </w:r>
      <w:r>
        <w:rPr>
          <w:rFonts w:asciiTheme="minorHAnsi" w:hAnsiTheme="minorHAnsi" w:cstheme="minorHAnsi"/>
        </w:rPr>
        <w:t xml:space="preserve"> de Monsieur Jean-Pierre SICARD</w:t>
      </w:r>
      <w:r w:rsidRPr="00541B4D">
        <w:rPr>
          <w:rFonts w:asciiTheme="minorHAnsi" w:hAnsiTheme="minorHAnsi" w:cstheme="minorHAnsi"/>
        </w:rPr>
        <w:t xml:space="preserve"> reçu en mairie</w:t>
      </w:r>
      <w:r w:rsidR="00937556">
        <w:rPr>
          <w:rFonts w:asciiTheme="minorHAnsi" w:hAnsiTheme="minorHAnsi" w:cstheme="minorHAnsi"/>
        </w:rPr>
        <w:t>,</w:t>
      </w:r>
      <w:r>
        <w:rPr>
          <w:rFonts w:asciiTheme="minorHAnsi" w:hAnsiTheme="minorHAnsi" w:cstheme="minorHAnsi"/>
        </w:rPr>
        <w:t xml:space="preserve"> dans lequel il propose d’installer</w:t>
      </w:r>
      <w:r w:rsidR="00937556">
        <w:rPr>
          <w:rFonts w:asciiTheme="minorHAnsi" w:hAnsiTheme="minorHAnsi" w:cstheme="minorHAnsi"/>
        </w:rPr>
        <w:t xml:space="preserve"> </w:t>
      </w:r>
      <w:r w:rsidR="00FC0139">
        <w:rPr>
          <w:rFonts w:asciiTheme="minorHAnsi" w:hAnsiTheme="minorHAnsi" w:cstheme="minorHAnsi"/>
        </w:rPr>
        <w:t xml:space="preserve">davantage </w:t>
      </w:r>
      <w:r w:rsidR="00937556">
        <w:rPr>
          <w:rFonts w:asciiTheme="minorHAnsi" w:hAnsiTheme="minorHAnsi" w:cstheme="minorHAnsi"/>
        </w:rPr>
        <w:t>de panneaux de voies</w:t>
      </w:r>
      <w:r w:rsidR="00FC0139">
        <w:rPr>
          <w:rFonts w:asciiTheme="minorHAnsi" w:hAnsiTheme="minorHAnsi" w:cstheme="minorHAnsi"/>
        </w:rPr>
        <w:t xml:space="preserve">, il dresse une liste de lieux </w:t>
      </w:r>
      <w:r w:rsidR="00937556">
        <w:rPr>
          <w:rFonts w:asciiTheme="minorHAnsi" w:hAnsiTheme="minorHAnsi" w:cstheme="minorHAnsi"/>
        </w:rPr>
        <w:t xml:space="preserve">car d’après lui cela se fait dans d’autres communes et c’est plus pratique pour </w:t>
      </w:r>
      <w:r w:rsidR="00FC0139">
        <w:rPr>
          <w:rFonts w:asciiTheme="minorHAnsi" w:hAnsiTheme="minorHAnsi" w:cstheme="minorHAnsi"/>
        </w:rPr>
        <w:t xml:space="preserve">les livreurs, les agents de LA POSTE et les personnes extérieures de se </w:t>
      </w:r>
      <w:r w:rsidR="00937556">
        <w:rPr>
          <w:rFonts w:asciiTheme="minorHAnsi" w:hAnsiTheme="minorHAnsi" w:cstheme="minorHAnsi"/>
        </w:rPr>
        <w:t>repérer</w:t>
      </w:r>
      <w:r w:rsidR="00FC0139">
        <w:rPr>
          <w:rFonts w:asciiTheme="minorHAnsi" w:hAnsiTheme="minorHAnsi" w:cstheme="minorHAnsi"/>
        </w:rPr>
        <w:t>.</w:t>
      </w:r>
      <w:r w:rsidR="00DB34FF">
        <w:rPr>
          <w:rFonts w:asciiTheme="minorHAnsi" w:hAnsiTheme="minorHAnsi" w:cstheme="minorHAnsi"/>
        </w:rPr>
        <w:t xml:space="preserve"> </w:t>
      </w:r>
      <w:r w:rsidR="00FC0139" w:rsidRPr="00DB34FF">
        <w:rPr>
          <w:rFonts w:asciiTheme="minorHAnsi" w:hAnsiTheme="minorHAnsi" w:cstheme="minorHAnsi"/>
        </w:rPr>
        <w:t xml:space="preserve">Monsieur le Maire </w:t>
      </w:r>
      <w:r w:rsidR="00DB34FF">
        <w:rPr>
          <w:rFonts w:asciiTheme="minorHAnsi" w:hAnsiTheme="minorHAnsi" w:cstheme="minorHAnsi"/>
        </w:rPr>
        <w:t xml:space="preserve">précise </w:t>
      </w:r>
      <w:r w:rsidR="00FC0139" w:rsidRPr="00DB34FF">
        <w:rPr>
          <w:rFonts w:asciiTheme="minorHAnsi" w:hAnsiTheme="minorHAnsi" w:cstheme="minorHAnsi"/>
        </w:rPr>
        <w:t xml:space="preserve">que cela est très peu mis en place </w:t>
      </w:r>
      <w:r w:rsidR="00DB34FF" w:rsidRPr="00DB34FF">
        <w:rPr>
          <w:rFonts w:asciiTheme="minorHAnsi" w:hAnsiTheme="minorHAnsi" w:cstheme="minorHAnsi"/>
        </w:rPr>
        <w:t>et que le coût de poteaux supplémentaires s’élève</w:t>
      </w:r>
      <w:r w:rsidR="00DB34FF">
        <w:rPr>
          <w:rFonts w:asciiTheme="minorHAnsi" w:hAnsiTheme="minorHAnsi" w:cstheme="minorHAnsi"/>
        </w:rPr>
        <w:t>rait</w:t>
      </w:r>
      <w:r w:rsidR="00DB34FF" w:rsidRPr="00DB34FF">
        <w:rPr>
          <w:rFonts w:asciiTheme="minorHAnsi" w:hAnsiTheme="minorHAnsi" w:cstheme="minorHAnsi"/>
        </w:rPr>
        <w:t xml:space="preserve"> à 82.20 €</w:t>
      </w:r>
      <w:r w:rsidR="00DB34FF">
        <w:rPr>
          <w:rFonts w:asciiTheme="minorHAnsi" w:hAnsiTheme="minorHAnsi" w:cstheme="minorHAnsi"/>
        </w:rPr>
        <w:t xml:space="preserve">. Monsieur SUC pense que ce n’est pas utile. Voir avec le </w:t>
      </w:r>
      <w:r w:rsidR="00DB34FF">
        <w:rPr>
          <w:rFonts w:asciiTheme="minorHAnsi" w:hAnsiTheme="minorHAnsi" w:cstheme="minorHAnsi"/>
        </w:rPr>
        <w:lastRenderedPageBreak/>
        <w:t xml:space="preserve">service voirie départementale pour installer un panneau indicateur à </w:t>
      </w:r>
      <w:proofErr w:type="spellStart"/>
      <w:r w:rsidR="00DB34FF">
        <w:rPr>
          <w:rFonts w:asciiTheme="minorHAnsi" w:hAnsiTheme="minorHAnsi" w:cstheme="minorHAnsi"/>
        </w:rPr>
        <w:t>Gabaurias</w:t>
      </w:r>
      <w:proofErr w:type="spellEnd"/>
      <w:r w:rsidR="00DB34FF">
        <w:rPr>
          <w:rFonts w:asciiTheme="minorHAnsi" w:hAnsiTheme="minorHAnsi" w:cstheme="minorHAnsi"/>
        </w:rPr>
        <w:t xml:space="preserve"> et avec le service voirie de Val de Garonne </w:t>
      </w:r>
      <w:r w:rsidR="00291AA9">
        <w:rPr>
          <w:rFonts w:asciiTheme="minorHAnsi" w:hAnsiTheme="minorHAnsi" w:cstheme="minorHAnsi"/>
        </w:rPr>
        <w:t>pour installer un panneau « chambres d’hôte » à « </w:t>
      </w:r>
      <w:proofErr w:type="spellStart"/>
      <w:r w:rsidR="00291AA9">
        <w:rPr>
          <w:rFonts w:asciiTheme="minorHAnsi" w:hAnsiTheme="minorHAnsi" w:cstheme="minorHAnsi"/>
        </w:rPr>
        <w:t>Conilh</w:t>
      </w:r>
      <w:proofErr w:type="spellEnd"/>
      <w:r w:rsidR="00291AA9">
        <w:rPr>
          <w:rFonts w:asciiTheme="minorHAnsi" w:hAnsiTheme="minorHAnsi" w:cstheme="minorHAnsi"/>
        </w:rPr>
        <w:t> »</w:t>
      </w:r>
      <w:r w:rsidR="00DD0258">
        <w:rPr>
          <w:rFonts w:asciiTheme="minorHAnsi" w:hAnsiTheme="minorHAnsi" w:cstheme="minorHAnsi"/>
        </w:rPr>
        <w:t>. Attendre pour voir les remontées.</w:t>
      </w:r>
    </w:p>
    <w:p w14:paraId="1117BC12" w14:textId="653B8EFD" w:rsidR="005D4B53" w:rsidRPr="007C3E3C" w:rsidRDefault="00570D5C" w:rsidP="0042060F">
      <w:pPr>
        <w:pStyle w:val="Paragraphedeliste"/>
        <w:numPr>
          <w:ilvl w:val="0"/>
          <w:numId w:val="2"/>
        </w:numPr>
        <w:autoSpaceDE w:val="0"/>
        <w:autoSpaceDN w:val="0"/>
        <w:adjustRightInd w:val="0"/>
        <w:rPr>
          <w:rFonts w:eastAsiaTheme="minorHAnsi"/>
        </w:rPr>
      </w:pPr>
      <w:r>
        <w:rPr>
          <w:rFonts w:asciiTheme="minorHAnsi" w:eastAsia="Times New Roman" w:hAnsiTheme="minorHAnsi" w:cstheme="minorHAnsi"/>
          <w:bCs/>
          <w:sz w:val="24"/>
          <w:szCs w:val="24"/>
          <w:u w:val="single"/>
          <w:lang w:eastAsia="fr-FR"/>
        </w:rPr>
        <w:t>Permanences pour les élections</w:t>
      </w:r>
      <w:r w:rsidR="005D4B53">
        <w:rPr>
          <w:rFonts w:asciiTheme="minorHAnsi" w:eastAsia="Times New Roman" w:hAnsiTheme="minorHAnsi" w:cstheme="minorHAnsi"/>
          <w:bCs/>
          <w:sz w:val="24"/>
          <w:szCs w:val="24"/>
          <w:u w:val="single"/>
          <w:lang w:eastAsia="fr-FR"/>
        </w:rPr>
        <w:t> </w:t>
      </w:r>
      <w:r w:rsidR="005D4B53" w:rsidRPr="007C3E3C">
        <w:rPr>
          <w:rFonts w:asciiTheme="minorHAnsi" w:eastAsia="Times New Roman" w:hAnsiTheme="minorHAnsi" w:cstheme="minorHAnsi"/>
          <w:bCs/>
          <w:sz w:val="24"/>
          <w:szCs w:val="24"/>
          <w:lang w:eastAsia="fr-FR"/>
        </w:rPr>
        <w:t>:</w:t>
      </w:r>
      <w:r w:rsidR="007C3E3C" w:rsidRPr="007C3E3C">
        <w:rPr>
          <w:rFonts w:asciiTheme="minorHAnsi" w:eastAsia="Times New Roman" w:hAnsiTheme="minorHAnsi" w:cstheme="minorHAnsi"/>
          <w:bCs/>
          <w:sz w:val="24"/>
          <w:szCs w:val="24"/>
          <w:lang w:eastAsia="fr-FR"/>
        </w:rPr>
        <w:t xml:space="preserve"> les 1</w:t>
      </w:r>
      <w:r w:rsidR="007A51BB">
        <w:rPr>
          <w:rFonts w:asciiTheme="minorHAnsi" w:eastAsia="Times New Roman" w:hAnsiTheme="minorHAnsi" w:cstheme="minorHAnsi"/>
          <w:bCs/>
          <w:sz w:val="24"/>
          <w:szCs w:val="24"/>
          <w:lang w:eastAsia="fr-FR"/>
        </w:rPr>
        <w:t>2</w:t>
      </w:r>
      <w:r w:rsidR="007C3E3C" w:rsidRPr="007C3E3C">
        <w:rPr>
          <w:rFonts w:asciiTheme="minorHAnsi" w:eastAsia="Times New Roman" w:hAnsiTheme="minorHAnsi" w:cstheme="minorHAnsi"/>
          <w:bCs/>
          <w:sz w:val="24"/>
          <w:szCs w:val="24"/>
          <w:lang w:eastAsia="fr-FR"/>
        </w:rPr>
        <w:t xml:space="preserve"> et </w:t>
      </w:r>
      <w:r w:rsidR="007A51BB">
        <w:rPr>
          <w:rFonts w:asciiTheme="minorHAnsi" w:eastAsia="Times New Roman" w:hAnsiTheme="minorHAnsi" w:cstheme="minorHAnsi"/>
          <w:bCs/>
          <w:sz w:val="24"/>
          <w:szCs w:val="24"/>
          <w:lang w:eastAsia="fr-FR"/>
        </w:rPr>
        <w:t>19 juin</w:t>
      </w:r>
      <w:r w:rsidR="007C3E3C" w:rsidRPr="007C3E3C">
        <w:rPr>
          <w:rFonts w:asciiTheme="minorHAnsi" w:eastAsia="Times New Roman" w:hAnsiTheme="minorHAnsi" w:cstheme="minorHAnsi"/>
          <w:bCs/>
          <w:sz w:val="24"/>
          <w:szCs w:val="24"/>
          <w:lang w:eastAsia="fr-FR"/>
        </w:rPr>
        <w:t xml:space="preserve"> de 8h à 1</w:t>
      </w:r>
      <w:r w:rsidR="007A51BB">
        <w:rPr>
          <w:rFonts w:asciiTheme="minorHAnsi" w:eastAsia="Times New Roman" w:hAnsiTheme="minorHAnsi" w:cstheme="minorHAnsi"/>
          <w:bCs/>
          <w:sz w:val="24"/>
          <w:szCs w:val="24"/>
          <w:lang w:eastAsia="fr-FR"/>
        </w:rPr>
        <w:t>8</w:t>
      </w:r>
      <w:r w:rsidR="007C3E3C" w:rsidRPr="007C3E3C">
        <w:rPr>
          <w:rFonts w:asciiTheme="minorHAnsi" w:eastAsia="Times New Roman" w:hAnsiTheme="minorHAnsi" w:cstheme="minorHAnsi"/>
          <w:bCs/>
          <w:sz w:val="24"/>
          <w:szCs w:val="24"/>
          <w:lang w:eastAsia="fr-FR"/>
        </w:rPr>
        <w:t>h :</w:t>
      </w:r>
      <w:r w:rsidRPr="007C3E3C">
        <w:rPr>
          <w:rFonts w:asciiTheme="minorHAnsi" w:eastAsia="Times New Roman" w:hAnsiTheme="minorHAnsi" w:cstheme="minorHAnsi"/>
          <w:bCs/>
          <w:sz w:val="24"/>
          <w:szCs w:val="24"/>
          <w:lang w:eastAsia="fr-FR"/>
        </w:rPr>
        <w:t xml:space="preserve"> le</w:t>
      </w:r>
      <w:r w:rsidR="007A51BB">
        <w:rPr>
          <w:rFonts w:asciiTheme="minorHAnsi" w:eastAsia="Times New Roman" w:hAnsiTheme="minorHAnsi" w:cstheme="minorHAnsi"/>
          <w:bCs/>
          <w:sz w:val="24"/>
          <w:szCs w:val="24"/>
          <w:lang w:eastAsia="fr-FR"/>
        </w:rPr>
        <w:t>s conseillers municipaux doivent se positionner</w:t>
      </w:r>
      <w:r w:rsidR="007C3E3C" w:rsidRPr="007C3E3C">
        <w:rPr>
          <w:rFonts w:asciiTheme="minorHAnsi" w:eastAsia="Times New Roman" w:hAnsiTheme="minorHAnsi" w:cstheme="minorHAnsi"/>
          <w:bCs/>
          <w:sz w:val="24"/>
          <w:szCs w:val="24"/>
          <w:lang w:eastAsia="fr-FR"/>
        </w:rPr>
        <w:t>.</w:t>
      </w:r>
    </w:p>
    <w:p w14:paraId="63E1DDA4" w14:textId="77777777" w:rsidR="00533326" w:rsidRDefault="007A51BB" w:rsidP="0042060F">
      <w:pPr>
        <w:pStyle w:val="Paragraphedeliste"/>
        <w:numPr>
          <w:ilvl w:val="0"/>
          <w:numId w:val="2"/>
        </w:numPr>
        <w:autoSpaceDE w:val="0"/>
        <w:autoSpaceDN w:val="0"/>
        <w:adjustRightInd w:val="0"/>
        <w:rPr>
          <w:rFonts w:eastAsiaTheme="minorHAnsi"/>
        </w:rPr>
      </w:pPr>
      <w:r>
        <w:rPr>
          <w:rFonts w:asciiTheme="minorHAnsi" w:eastAsia="Times New Roman" w:hAnsiTheme="minorHAnsi" w:cstheme="minorHAnsi"/>
          <w:bCs/>
          <w:sz w:val="24"/>
          <w:szCs w:val="24"/>
          <w:u w:val="single"/>
          <w:lang w:eastAsia="fr-FR"/>
        </w:rPr>
        <w:t>Devis pour la réf</w:t>
      </w:r>
      <w:r w:rsidR="00501BCE">
        <w:rPr>
          <w:rFonts w:asciiTheme="minorHAnsi" w:eastAsia="Times New Roman" w:hAnsiTheme="minorHAnsi" w:cstheme="minorHAnsi"/>
          <w:bCs/>
          <w:sz w:val="24"/>
          <w:szCs w:val="24"/>
          <w:u w:val="single"/>
          <w:lang w:eastAsia="fr-FR"/>
        </w:rPr>
        <w:t>ec</w:t>
      </w:r>
      <w:r>
        <w:rPr>
          <w:rFonts w:asciiTheme="minorHAnsi" w:eastAsia="Times New Roman" w:hAnsiTheme="minorHAnsi" w:cstheme="minorHAnsi"/>
          <w:bCs/>
          <w:sz w:val="24"/>
          <w:szCs w:val="24"/>
          <w:u w:val="single"/>
          <w:lang w:eastAsia="fr-FR"/>
        </w:rPr>
        <w:t>tion du parking</w:t>
      </w:r>
      <w:r w:rsidR="00501BCE">
        <w:rPr>
          <w:rFonts w:asciiTheme="minorHAnsi" w:eastAsia="Times New Roman" w:hAnsiTheme="minorHAnsi" w:cstheme="minorHAnsi"/>
          <w:bCs/>
          <w:sz w:val="24"/>
          <w:szCs w:val="24"/>
          <w:u w:val="single"/>
          <w:lang w:eastAsia="fr-FR"/>
        </w:rPr>
        <w:t xml:space="preserve"> de la mairie</w:t>
      </w:r>
      <w:r>
        <w:rPr>
          <w:rFonts w:asciiTheme="minorHAnsi" w:eastAsia="Times New Roman" w:hAnsiTheme="minorHAnsi" w:cstheme="minorHAnsi"/>
          <w:bCs/>
          <w:sz w:val="24"/>
          <w:szCs w:val="24"/>
          <w:u w:val="single"/>
          <w:lang w:eastAsia="fr-FR"/>
        </w:rPr>
        <w:t xml:space="preserve"> </w:t>
      </w:r>
      <w:r w:rsidR="007C3E3C" w:rsidRPr="007C3E3C">
        <w:rPr>
          <w:rFonts w:eastAsiaTheme="minorHAnsi"/>
        </w:rPr>
        <w:t>:</w:t>
      </w:r>
    </w:p>
    <w:p w14:paraId="59893EA7" w14:textId="3A85A24F" w:rsidR="00501BCE" w:rsidRDefault="003056EE" w:rsidP="00533326">
      <w:pPr>
        <w:autoSpaceDE w:val="0"/>
        <w:autoSpaceDN w:val="0"/>
        <w:adjustRightInd w:val="0"/>
        <w:ind w:left="360"/>
        <w:rPr>
          <w:rFonts w:eastAsiaTheme="minorHAnsi"/>
        </w:rPr>
      </w:pPr>
      <w:r>
        <w:rPr>
          <w:rFonts w:eastAsiaTheme="minorHAnsi"/>
        </w:rPr>
        <w:t>1</w:t>
      </w:r>
      <w:r>
        <w:rPr>
          <w:rFonts w:eastAsiaTheme="minorHAnsi"/>
          <w:vertAlign w:val="superscript"/>
        </w:rPr>
        <w:t xml:space="preserve">ere </w:t>
      </w:r>
      <w:r>
        <w:rPr>
          <w:rFonts w:eastAsiaTheme="minorHAnsi"/>
        </w:rPr>
        <w:t>proposi</w:t>
      </w:r>
      <w:r w:rsidR="003F71E5">
        <w:rPr>
          <w:rFonts w:eastAsiaTheme="minorHAnsi"/>
        </w:rPr>
        <w:t>tion : remise en 0.20 compacté 5 238.00 € (à refaire tous les ans)</w:t>
      </w:r>
      <w:r w:rsidR="007C3E3C" w:rsidRPr="00533326">
        <w:rPr>
          <w:rFonts w:eastAsiaTheme="minorHAnsi"/>
        </w:rPr>
        <w:t xml:space="preserve"> </w:t>
      </w:r>
    </w:p>
    <w:p w14:paraId="33B0788E" w14:textId="372ABB49" w:rsidR="003F71E5" w:rsidRDefault="003F71E5" w:rsidP="00533326">
      <w:pPr>
        <w:autoSpaceDE w:val="0"/>
        <w:autoSpaceDN w:val="0"/>
        <w:adjustRightInd w:val="0"/>
        <w:ind w:left="360"/>
        <w:rPr>
          <w:rFonts w:eastAsiaTheme="minorHAnsi"/>
        </w:rPr>
      </w:pPr>
      <w:r>
        <w:rPr>
          <w:rFonts w:eastAsiaTheme="minorHAnsi"/>
        </w:rPr>
        <w:t>2</w:t>
      </w:r>
      <w:r w:rsidRPr="003F71E5">
        <w:rPr>
          <w:rFonts w:eastAsiaTheme="minorHAnsi"/>
          <w:vertAlign w:val="superscript"/>
        </w:rPr>
        <w:t>ème</w:t>
      </w:r>
      <w:r>
        <w:rPr>
          <w:rFonts w:eastAsiaTheme="minorHAnsi"/>
        </w:rPr>
        <w:t xml:space="preserve"> proposition : remise en 0.20 compacté </w:t>
      </w:r>
      <w:r w:rsidR="00CD726F">
        <w:rPr>
          <w:rFonts w:eastAsiaTheme="minorHAnsi"/>
        </w:rPr>
        <w:t xml:space="preserve">plus </w:t>
      </w:r>
      <w:proofErr w:type="spellStart"/>
      <w:r w:rsidR="00CD726F">
        <w:rPr>
          <w:rFonts w:eastAsiaTheme="minorHAnsi"/>
        </w:rPr>
        <w:t>bi-couche</w:t>
      </w:r>
      <w:proofErr w:type="spellEnd"/>
      <w:r w:rsidR="00CD726F">
        <w:rPr>
          <w:rFonts w:eastAsiaTheme="minorHAnsi"/>
        </w:rPr>
        <w:t> : 12 582.00 €</w:t>
      </w:r>
    </w:p>
    <w:p w14:paraId="7344EB9E" w14:textId="7D5FB695" w:rsidR="00CD726F" w:rsidRDefault="00CD726F" w:rsidP="00533326">
      <w:pPr>
        <w:autoSpaceDE w:val="0"/>
        <w:autoSpaceDN w:val="0"/>
        <w:adjustRightInd w:val="0"/>
        <w:ind w:left="360"/>
        <w:rPr>
          <w:rFonts w:eastAsiaTheme="minorHAnsi"/>
        </w:rPr>
      </w:pPr>
      <w:r>
        <w:rPr>
          <w:rFonts w:eastAsiaTheme="minorHAnsi"/>
        </w:rPr>
        <w:t>3</w:t>
      </w:r>
      <w:r w:rsidRPr="00CD726F">
        <w:rPr>
          <w:rFonts w:eastAsiaTheme="minorHAnsi"/>
          <w:vertAlign w:val="superscript"/>
        </w:rPr>
        <w:t>ème</w:t>
      </w:r>
      <w:r>
        <w:rPr>
          <w:rFonts w:eastAsiaTheme="minorHAnsi"/>
        </w:rPr>
        <w:t xml:space="preserve"> pro</w:t>
      </w:r>
      <w:r w:rsidR="00B977FF">
        <w:rPr>
          <w:rFonts w:eastAsiaTheme="minorHAnsi"/>
        </w:rPr>
        <w:t>p</w:t>
      </w:r>
      <w:r>
        <w:rPr>
          <w:rFonts w:eastAsiaTheme="minorHAnsi"/>
        </w:rPr>
        <w:t>osition :</w:t>
      </w:r>
      <w:r w:rsidR="00B977FF">
        <w:rPr>
          <w:rFonts w:eastAsiaTheme="minorHAnsi"/>
        </w:rPr>
        <w:t xml:space="preserve"> enrobé étanche : 64 139.64 €</w:t>
      </w:r>
    </w:p>
    <w:p w14:paraId="5BEC74E1" w14:textId="433F9536" w:rsidR="00B977FF" w:rsidRDefault="00B977FF" w:rsidP="00B977FF">
      <w:pPr>
        <w:pStyle w:val="Paragraphedeliste"/>
        <w:numPr>
          <w:ilvl w:val="0"/>
          <w:numId w:val="19"/>
        </w:numPr>
        <w:autoSpaceDE w:val="0"/>
        <w:autoSpaceDN w:val="0"/>
        <w:adjustRightInd w:val="0"/>
        <w:rPr>
          <w:rFonts w:eastAsiaTheme="minorHAnsi"/>
        </w:rPr>
      </w:pPr>
      <w:r w:rsidRPr="00B977FF">
        <w:rPr>
          <w:rFonts w:eastAsiaTheme="minorHAnsi"/>
          <w:u w:val="single"/>
        </w:rPr>
        <w:t>Club de pétanque</w:t>
      </w:r>
      <w:r>
        <w:rPr>
          <w:rFonts w:eastAsiaTheme="minorHAnsi"/>
        </w:rPr>
        <w:t> : le bâtiment doit être monté sur une chape (6m x 9m). Le devis établi par SCP Charpente s’élève à 7 310.40 € TTC</w:t>
      </w:r>
    </w:p>
    <w:p w14:paraId="794C0364" w14:textId="42C55D75" w:rsidR="00B977FF" w:rsidRPr="00584AF3" w:rsidRDefault="00B977FF" w:rsidP="00B977FF">
      <w:pPr>
        <w:pStyle w:val="Paragraphedeliste"/>
        <w:autoSpaceDE w:val="0"/>
        <w:autoSpaceDN w:val="0"/>
        <w:adjustRightInd w:val="0"/>
        <w:ind w:left="720"/>
        <w:rPr>
          <w:rFonts w:eastAsiaTheme="minorHAnsi"/>
        </w:rPr>
      </w:pPr>
      <w:r w:rsidRPr="00584AF3">
        <w:rPr>
          <w:rFonts w:eastAsiaTheme="minorHAnsi"/>
        </w:rPr>
        <w:t>Il</w:t>
      </w:r>
      <w:r w:rsidR="00584AF3" w:rsidRPr="00584AF3">
        <w:rPr>
          <w:rFonts w:eastAsiaTheme="minorHAnsi"/>
        </w:rPr>
        <w:t xml:space="preserve"> </w:t>
      </w:r>
      <w:r w:rsidRPr="00584AF3">
        <w:rPr>
          <w:rFonts w:eastAsiaTheme="minorHAnsi"/>
        </w:rPr>
        <w:t>faudra faire une décision modificative</w:t>
      </w:r>
      <w:r w:rsidR="00584AF3" w:rsidRPr="00584AF3">
        <w:rPr>
          <w:rFonts w:eastAsiaTheme="minorHAnsi"/>
        </w:rPr>
        <w:t xml:space="preserve"> car on dépasse le budget</w:t>
      </w:r>
      <w:r w:rsidR="00584AF3">
        <w:rPr>
          <w:rFonts w:eastAsiaTheme="minorHAnsi"/>
        </w:rPr>
        <w:t>. L’aménagement paysager devra être prévu au budget l’année prochaine. Prévoir de mettre un panneau « Site sous surveillance » sur le parking pour commencer. Relancer la participation citoyenne en début d’année.</w:t>
      </w:r>
    </w:p>
    <w:p w14:paraId="2521BD3A" w14:textId="4BAC9600" w:rsidR="00584AF3" w:rsidRPr="00584AF3" w:rsidRDefault="00584AF3" w:rsidP="00052098">
      <w:pPr>
        <w:pStyle w:val="Paragraphedeliste"/>
        <w:numPr>
          <w:ilvl w:val="0"/>
          <w:numId w:val="13"/>
        </w:numPr>
        <w:autoSpaceDE w:val="0"/>
        <w:autoSpaceDN w:val="0"/>
        <w:adjustRightInd w:val="0"/>
        <w:rPr>
          <w:rFonts w:eastAsiaTheme="minorHAnsi"/>
        </w:rPr>
      </w:pPr>
      <w:r>
        <w:rPr>
          <w:rFonts w:eastAsiaTheme="minorHAnsi"/>
          <w:u w:val="single"/>
        </w:rPr>
        <w:t xml:space="preserve">Madame ASPART </w:t>
      </w:r>
      <w:r w:rsidRPr="00297204">
        <w:rPr>
          <w:rFonts w:eastAsiaTheme="minorHAnsi"/>
        </w:rPr>
        <w:t>demande si on peut faire un papier pour l’entretien des jardins privés. Monsieur le Maire précise qu’il y a une procédure</w:t>
      </w:r>
      <w:r w:rsidR="00297204">
        <w:rPr>
          <w:rFonts w:eastAsiaTheme="minorHAnsi"/>
        </w:rPr>
        <w:t>.</w:t>
      </w:r>
    </w:p>
    <w:p w14:paraId="3706C902" w14:textId="7C4BDE53" w:rsidR="00584AF3" w:rsidRPr="00584AF3" w:rsidRDefault="00297204" w:rsidP="00052098">
      <w:pPr>
        <w:pStyle w:val="Paragraphedeliste"/>
        <w:numPr>
          <w:ilvl w:val="0"/>
          <w:numId w:val="13"/>
        </w:numPr>
        <w:autoSpaceDE w:val="0"/>
        <w:autoSpaceDN w:val="0"/>
        <w:adjustRightInd w:val="0"/>
        <w:rPr>
          <w:rFonts w:eastAsiaTheme="minorHAnsi"/>
        </w:rPr>
      </w:pPr>
      <w:r w:rsidRPr="005065AE">
        <w:rPr>
          <w:rFonts w:eastAsiaTheme="minorHAnsi"/>
          <w:u w:val="single"/>
        </w:rPr>
        <w:t>Monsieur SAVARIAUD :</w:t>
      </w:r>
      <w:r>
        <w:rPr>
          <w:rFonts w:eastAsiaTheme="minorHAnsi"/>
        </w:rPr>
        <w:t xml:space="preserve"> le chemin de </w:t>
      </w:r>
      <w:proofErr w:type="spellStart"/>
      <w:r>
        <w:rPr>
          <w:rFonts w:eastAsiaTheme="minorHAnsi"/>
        </w:rPr>
        <w:t>Bartète</w:t>
      </w:r>
      <w:proofErr w:type="spellEnd"/>
      <w:r>
        <w:rPr>
          <w:rFonts w:eastAsiaTheme="minorHAnsi"/>
        </w:rPr>
        <w:t xml:space="preserve"> a été nettoyé, il est impeccable contrairement à certains endroits. Monsieur MICHELET précise qu’au niveau des services de VGA ils n’effectuent plus qu’une seule passe </w:t>
      </w:r>
      <w:r w:rsidR="005065AE">
        <w:rPr>
          <w:rFonts w:eastAsiaTheme="minorHAnsi"/>
        </w:rPr>
        <w:t>au lieu de trois. Ils reviendront à la fin de l’été faire le plat et le premier versant du fossé.</w:t>
      </w:r>
    </w:p>
    <w:p w14:paraId="469ABEF1" w14:textId="77777777" w:rsidR="005065AE" w:rsidRPr="005065AE" w:rsidRDefault="005065AE" w:rsidP="00052098">
      <w:pPr>
        <w:pStyle w:val="Paragraphedeliste"/>
        <w:numPr>
          <w:ilvl w:val="0"/>
          <w:numId w:val="13"/>
        </w:numPr>
        <w:autoSpaceDE w:val="0"/>
        <w:autoSpaceDN w:val="0"/>
        <w:adjustRightInd w:val="0"/>
        <w:rPr>
          <w:rFonts w:eastAsiaTheme="minorHAnsi"/>
        </w:rPr>
      </w:pPr>
      <w:r>
        <w:rPr>
          <w:rFonts w:eastAsiaTheme="minorHAnsi"/>
          <w:u w:val="single"/>
        </w:rPr>
        <w:t xml:space="preserve">Monsieur DUBAUX : </w:t>
      </w:r>
      <w:r w:rsidRPr="005065AE">
        <w:rPr>
          <w:rFonts w:eastAsiaTheme="minorHAnsi"/>
        </w:rPr>
        <w:t>le terrain appartenant à la commune qui jouxte son terrain n’est pas entretenu. Monsieur le Maire répond qu’il a contacté l’entreprise qui va faire un premier passage.</w:t>
      </w:r>
    </w:p>
    <w:p w14:paraId="295E5AD3" w14:textId="77777777" w:rsidR="00861856" w:rsidRDefault="00861856" w:rsidP="00052098">
      <w:pPr>
        <w:pStyle w:val="Paragraphedeliste"/>
        <w:numPr>
          <w:ilvl w:val="0"/>
          <w:numId w:val="13"/>
        </w:numPr>
        <w:autoSpaceDE w:val="0"/>
        <w:autoSpaceDN w:val="0"/>
        <w:adjustRightInd w:val="0"/>
        <w:rPr>
          <w:rFonts w:eastAsiaTheme="minorHAnsi"/>
        </w:rPr>
      </w:pPr>
      <w:r>
        <w:rPr>
          <w:rFonts w:eastAsiaTheme="minorHAnsi"/>
          <w:u w:val="single"/>
        </w:rPr>
        <w:t>Madame ASPART</w:t>
      </w:r>
      <w:r w:rsidR="00052098" w:rsidRPr="00052098">
        <w:rPr>
          <w:rFonts w:eastAsiaTheme="minorHAnsi"/>
          <w:u w:val="single"/>
        </w:rPr>
        <w:t> </w:t>
      </w:r>
      <w:r w:rsidR="00052098">
        <w:rPr>
          <w:rFonts w:eastAsiaTheme="minorHAnsi"/>
        </w:rPr>
        <w:t xml:space="preserve">: </w:t>
      </w:r>
      <w:r>
        <w:rPr>
          <w:rFonts w:eastAsiaTheme="minorHAnsi"/>
        </w:rPr>
        <w:t>la maison de santé fonctionne plutôt bien ; cela prend de l’ampleur.</w:t>
      </w:r>
    </w:p>
    <w:p w14:paraId="7BED1F57" w14:textId="15BCCE88" w:rsidR="00F7111B" w:rsidRDefault="00861856" w:rsidP="00052098">
      <w:pPr>
        <w:pStyle w:val="Paragraphedeliste"/>
        <w:numPr>
          <w:ilvl w:val="0"/>
          <w:numId w:val="13"/>
        </w:numPr>
        <w:autoSpaceDE w:val="0"/>
        <w:autoSpaceDN w:val="0"/>
        <w:adjustRightInd w:val="0"/>
        <w:rPr>
          <w:rFonts w:eastAsiaTheme="minorHAnsi"/>
        </w:rPr>
      </w:pPr>
      <w:r>
        <w:rPr>
          <w:rFonts w:eastAsiaTheme="minorHAnsi"/>
          <w:u w:val="single"/>
        </w:rPr>
        <w:t>Monsieur MICHELET </w:t>
      </w:r>
      <w:r w:rsidRPr="00861856">
        <w:rPr>
          <w:rFonts w:eastAsiaTheme="minorHAnsi"/>
        </w:rPr>
        <w:t>:</w:t>
      </w:r>
      <w:r>
        <w:rPr>
          <w:rFonts w:eastAsiaTheme="minorHAnsi"/>
        </w:rPr>
        <w:t xml:space="preserve"> demande si quelque chose a été fait pour les fosses septiques</w:t>
      </w:r>
      <w:r w:rsidR="00F7111B">
        <w:rPr>
          <w:rFonts w:eastAsiaTheme="minorHAnsi"/>
        </w:rPr>
        <w:t xml:space="preserve"> à la salle des fêtes. Monsieur le Maire répond qu’il faut se renseigner chez POINT P, FRANS BONHOMME ou anciennement SOFERAC pour acheter des demi buses de puits.</w:t>
      </w:r>
    </w:p>
    <w:p w14:paraId="2BCA004C" w14:textId="469E66A0" w:rsidR="00F7111B" w:rsidRDefault="00F7111B" w:rsidP="00052098">
      <w:pPr>
        <w:pStyle w:val="Paragraphedeliste"/>
        <w:numPr>
          <w:ilvl w:val="0"/>
          <w:numId w:val="13"/>
        </w:numPr>
        <w:autoSpaceDE w:val="0"/>
        <w:autoSpaceDN w:val="0"/>
        <w:adjustRightInd w:val="0"/>
        <w:rPr>
          <w:rFonts w:eastAsiaTheme="minorHAnsi"/>
        </w:rPr>
      </w:pPr>
      <w:r>
        <w:rPr>
          <w:rFonts w:eastAsiaTheme="minorHAnsi"/>
        </w:rPr>
        <w:t>L’avant toit de la salle des fêtes a été nettoyé, à voir dans la durée comment ça se comporte.</w:t>
      </w:r>
    </w:p>
    <w:p w14:paraId="4601BAF3" w14:textId="61CB3773" w:rsidR="00FA78CD" w:rsidRDefault="00F7111B" w:rsidP="00052098">
      <w:pPr>
        <w:pStyle w:val="Paragraphedeliste"/>
        <w:numPr>
          <w:ilvl w:val="0"/>
          <w:numId w:val="13"/>
        </w:numPr>
        <w:autoSpaceDE w:val="0"/>
        <w:autoSpaceDN w:val="0"/>
        <w:adjustRightInd w:val="0"/>
        <w:rPr>
          <w:rFonts w:eastAsiaTheme="minorHAnsi"/>
        </w:rPr>
      </w:pPr>
      <w:r w:rsidRPr="00FA78CD">
        <w:rPr>
          <w:rFonts w:eastAsiaTheme="minorHAnsi"/>
          <w:u w:val="single"/>
        </w:rPr>
        <w:t>Le chemin chez Monsieur FORESTIER :</w:t>
      </w:r>
      <w:r>
        <w:rPr>
          <w:rFonts w:eastAsiaTheme="minorHAnsi"/>
        </w:rPr>
        <w:t xml:space="preserve"> </w:t>
      </w:r>
      <w:r w:rsidR="00FA78CD">
        <w:rPr>
          <w:rFonts w:eastAsiaTheme="minorHAnsi"/>
        </w:rPr>
        <w:t xml:space="preserve"> il devait être nettoyé à l’entrée de la buse par les services de VGA. Ils ont contacté Monsieur MICHELET qui leur a fait curer le fossé.</w:t>
      </w:r>
      <w:r w:rsidR="00710B22">
        <w:rPr>
          <w:rFonts w:eastAsiaTheme="minorHAnsi"/>
        </w:rPr>
        <w:t xml:space="preserve"> Ils ont également remis la pierre sur le pont de La </w:t>
      </w:r>
      <w:proofErr w:type="spellStart"/>
      <w:r w:rsidR="00710B22">
        <w:rPr>
          <w:rFonts w:eastAsiaTheme="minorHAnsi"/>
        </w:rPr>
        <w:t>Gupie</w:t>
      </w:r>
      <w:proofErr w:type="spellEnd"/>
      <w:r w:rsidR="00710B22">
        <w:rPr>
          <w:rFonts w:eastAsiaTheme="minorHAnsi"/>
        </w:rPr>
        <w:t xml:space="preserve">. La prochaine fois : rebouchage chemin d’Arthus. Le chemin à </w:t>
      </w:r>
      <w:proofErr w:type="spellStart"/>
      <w:r w:rsidR="00710B22">
        <w:rPr>
          <w:rFonts w:eastAsiaTheme="minorHAnsi"/>
        </w:rPr>
        <w:t>Ganelot</w:t>
      </w:r>
      <w:proofErr w:type="spellEnd"/>
      <w:r w:rsidR="00710B22">
        <w:rPr>
          <w:rFonts w:eastAsiaTheme="minorHAnsi"/>
        </w:rPr>
        <w:t xml:space="preserve"> a été rebouché.</w:t>
      </w:r>
    </w:p>
    <w:p w14:paraId="5BA8F3FB" w14:textId="77777777" w:rsidR="006B688E" w:rsidRDefault="00710B22" w:rsidP="00052098">
      <w:pPr>
        <w:pStyle w:val="Paragraphedeliste"/>
        <w:numPr>
          <w:ilvl w:val="0"/>
          <w:numId w:val="13"/>
        </w:numPr>
        <w:autoSpaceDE w:val="0"/>
        <w:autoSpaceDN w:val="0"/>
        <w:adjustRightInd w:val="0"/>
        <w:rPr>
          <w:rFonts w:eastAsiaTheme="minorHAnsi"/>
        </w:rPr>
      </w:pPr>
      <w:r>
        <w:rPr>
          <w:rFonts w:eastAsiaTheme="minorHAnsi"/>
        </w:rPr>
        <w:t xml:space="preserve">Chemin à </w:t>
      </w:r>
      <w:proofErr w:type="spellStart"/>
      <w:r>
        <w:rPr>
          <w:rFonts w:eastAsiaTheme="minorHAnsi"/>
        </w:rPr>
        <w:t>Labaronny</w:t>
      </w:r>
      <w:proofErr w:type="spellEnd"/>
      <w:r>
        <w:rPr>
          <w:rFonts w:eastAsiaTheme="minorHAnsi"/>
        </w:rPr>
        <w:t xml:space="preserve"> : </w:t>
      </w:r>
      <w:r w:rsidR="006B688E">
        <w:rPr>
          <w:rFonts w:eastAsiaTheme="minorHAnsi"/>
        </w:rPr>
        <w:t>faire une équipe pour tronçonner l’arbre.</w:t>
      </w:r>
    </w:p>
    <w:p w14:paraId="414A3389" w14:textId="77777777" w:rsidR="006B688E" w:rsidRDefault="006B688E" w:rsidP="00052098">
      <w:pPr>
        <w:pStyle w:val="Paragraphedeliste"/>
        <w:numPr>
          <w:ilvl w:val="0"/>
          <w:numId w:val="13"/>
        </w:numPr>
        <w:autoSpaceDE w:val="0"/>
        <w:autoSpaceDN w:val="0"/>
        <w:adjustRightInd w:val="0"/>
        <w:rPr>
          <w:rFonts w:eastAsiaTheme="minorHAnsi"/>
        </w:rPr>
      </w:pPr>
      <w:r>
        <w:rPr>
          <w:rFonts w:eastAsiaTheme="minorHAnsi"/>
        </w:rPr>
        <w:t>Monsieur MICHELET : à partir du 08 juin ils vont commencer à nettoyer le tronçon de la piste de moto cross à chez LACOSSE.</w:t>
      </w:r>
    </w:p>
    <w:p w14:paraId="4E1A4180" w14:textId="77777777" w:rsidR="006B688E" w:rsidRDefault="006B688E" w:rsidP="00052098">
      <w:pPr>
        <w:pStyle w:val="Paragraphedeliste"/>
        <w:numPr>
          <w:ilvl w:val="0"/>
          <w:numId w:val="13"/>
        </w:numPr>
        <w:autoSpaceDE w:val="0"/>
        <w:autoSpaceDN w:val="0"/>
        <w:adjustRightInd w:val="0"/>
        <w:rPr>
          <w:rFonts w:eastAsiaTheme="minorHAnsi"/>
        </w:rPr>
      </w:pPr>
      <w:r>
        <w:rPr>
          <w:rFonts w:eastAsiaTheme="minorHAnsi"/>
        </w:rPr>
        <w:t>Madame TOUMEYRAGUES : trouve regrettable de n’avoir été que 4 personnes pour préparer et servir à la cérémonie du 08 mai. Monsieur le Maire précise qu’en tant que conseillers ce serait bien d’être présents.</w:t>
      </w:r>
    </w:p>
    <w:p w14:paraId="74C333D1" w14:textId="53EAF06E" w:rsidR="00AE0037" w:rsidRDefault="006B688E" w:rsidP="00052098">
      <w:pPr>
        <w:pStyle w:val="Paragraphedeliste"/>
        <w:numPr>
          <w:ilvl w:val="0"/>
          <w:numId w:val="13"/>
        </w:numPr>
        <w:autoSpaceDE w:val="0"/>
        <w:autoSpaceDN w:val="0"/>
        <w:adjustRightInd w:val="0"/>
        <w:rPr>
          <w:rFonts w:eastAsiaTheme="minorHAnsi"/>
        </w:rPr>
      </w:pPr>
      <w:r>
        <w:rPr>
          <w:rFonts w:eastAsiaTheme="minorHAnsi"/>
        </w:rPr>
        <w:t xml:space="preserve">Monsieur le Maire : précise qu’il est important de répondre présent ou absent </w:t>
      </w:r>
      <w:r w:rsidR="00AE0037">
        <w:rPr>
          <w:rFonts w:eastAsiaTheme="minorHAnsi"/>
        </w:rPr>
        <w:t xml:space="preserve">lors des réceptions des convocations </w:t>
      </w:r>
      <w:r>
        <w:rPr>
          <w:rFonts w:eastAsiaTheme="minorHAnsi"/>
        </w:rPr>
        <w:t>pour les conseils municipaux.</w:t>
      </w:r>
    </w:p>
    <w:p w14:paraId="550797BE" w14:textId="2220A535" w:rsidR="00AE0037" w:rsidRDefault="00AE0037" w:rsidP="00052098">
      <w:pPr>
        <w:pStyle w:val="Paragraphedeliste"/>
        <w:numPr>
          <w:ilvl w:val="0"/>
          <w:numId w:val="13"/>
        </w:numPr>
        <w:autoSpaceDE w:val="0"/>
        <w:autoSpaceDN w:val="0"/>
        <w:adjustRightInd w:val="0"/>
        <w:rPr>
          <w:rFonts w:eastAsiaTheme="minorHAnsi"/>
        </w:rPr>
      </w:pPr>
      <w:r>
        <w:rPr>
          <w:rFonts w:eastAsiaTheme="minorHAnsi"/>
        </w:rPr>
        <w:t>Madame SCHWARTZ : fait remarquer que les chemins sont pleins de déchets.</w:t>
      </w:r>
    </w:p>
    <w:p w14:paraId="38953813" w14:textId="77777777" w:rsidR="001C4F65" w:rsidRDefault="00AE0037" w:rsidP="00052098">
      <w:pPr>
        <w:pStyle w:val="Paragraphedeliste"/>
        <w:numPr>
          <w:ilvl w:val="0"/>
          <w:numId w:val="13"/>
        </w:numPr>
        <w:autoSpaceDE w:val="0"/>
        <w:autoSpaceDN w:val="0"/>
        <w:adjustRightInd w:val="0"/>
        <w:rPr>
          <w:rFonts w:eastAsiaTheme="minorHAnsi"/>
        </w:rPr>
      </w:pPr>
      <w:r>
        <w:rPr>
          <w:rFonts w:eastAsiaTheme="minorHAnsi"/>
        </w:rPr>
        <w:t>Monsieur le Maire : a reçu Monsieur Jean-Michel GUEZET et lui a demandé</w:t>
      </w:r>
      <w:r w:rsidR="007A569E">
        <w:rPr>
          <w:rFonts w:eastAsiaTheme="minorHAnsi"/>
        </w:rPr>
        <w:t xml:space="preserve"> de poser un container à verre </w:t>
      </w:r>
      <w:r w:rsidR="001C4F65">
        <w:rPr>
          <w:rFonts w:eastAsiaTheme="minorHAnsi"/>
        </w:rPr>
        <w:t>chez lui ; Monsieur GUEZET a répondu d’aller chez le voisin.</w:t>
      </w:r>
    </w:p>
    <w:p w14:paraId="451ECB52" w14:textId="00037BAE" w:rsidR="00FE6B60" w:rsidRDefault="001C4F65" w:rsidP="00052098">
      <w:pPr>
        <w:pStyle w:val="Paragraphedeliste"/>
        <w:numPr>
          <w:ilvl w:val="0"/>
          <w:numId w:val="13"/>
        </w:numPr>
        <w:autoSpaceDE w:val="0"/>
        <w:autoSpaceDN w:val="0"/>
        <w:adjustRightInd w:val="0"/>
        <w:rPr>
          <w:rFonts w:eastAsiaTheme="minorHAnsi"/>
        </w:rPr>
      </w:pPr>
      <w:r>
        <w:rPr>
          <w:rFonts w:eastAsiaTheme="minorHAnsi"/>
        </w:rPr>
        <w:lastRenderedPageBreak/>
        <w:t>Il faut signaler à Monsieu</w:t>
      </w:r>
      <w:r w:rsidR="00FE6B60">
        <w:rPr>
          <w:rFonts w:eastAsiaTheme="minorHAnsi"/>
        </w:rPr>
        <w:t>r</w:t>
      </w:r>
      <w:r>
        <w:rPr>
          <w:rFonts w:eastAsiaTheme="minorHAnsi"/>
        </w:rPr>
        <w:t xml:space="preserve"> LESTRADE </w:t>
      </w:r>
      <w:r w:rsidR="00FE6B60">
        <w:rPr>
          <w:rFonts w:eastAsiaTheme="minorHAnsi"/>
        </w:rPr>
        <w:t xml:space="preserve">la haie qui empiète sur le </w:t>
      </w:r>
      <w:proofErr w:type="spellStart"/>
      <w:r w:rsidR="00FE6B60">
        <w:rPr>
          <w:rFonts w:eastAsiaTheme="minorHAnsi"/>
        </w:rPr>
        <w:t>bas côté</w:t>
      </w:r>
      <w:proofErr w:type="spellEnd"/>
      <w:r w:rsidR="00FE6B60">
        <w:rPr>
          <w:rFonts w:eastAsiaTheme="minorHAnsi"/>
        </w:rPr>
        <w:t xml:space="preserve"> pour qu’il le mette en demeure de la réduire.</w:t>
      </w:r>
    </w:p>
    <w:p w14:paraId="1F06C441" w14:textId="77777777" w:rsidR="007C3E3C" w:rsidRPr="007C3E3C" w:rsidRDefault="007C3E3C" w:rsidP="007C3E3C">
      <w:pPr>
        <w:autoSpaceDE w:val="0"/>
        <w:autoSpaceDN w:val="0"/>
        <w:adjustRightInd w:val="0"/>
        <w:rPr>
          <w:rFonts w:eastAsiaTheme="minorHAnsi"/>
        </w:rPr>
      </w:pPr>
    </w:p>
    <w:bookmarkEnd w:id="0"/>
    <w:bookmarkEnd w:id="1"/>
    <w:bookmarkEnd w:id="5"/>
    <w:p w14:paraId="20664AB4" w14:textId="084829DC" w:rsidR="00776FC6" w:rsidRDefault="00BF5337" w:rsidP="00D56E26">
      <w:pPr>
        <w:autoSpaceDE w:val="0"/>
        <w:autoSpaceDN w:val="0"/>
        <w:adjustRightInd w:val="0"/>
        <w:jc w:val="both"/>
        <w:rPr>
          <w:rFonts w:eastAsia="Times New Roman" w:cs="Calibri"/>
          <w:b/>
          <w:sz w:val="32"/>
          <w:szCs w:val="32"/>
          <w:lang w:eastAsia="fr-FR"/>
        </w:rPr>
      </w:pPr>
      <w:r w:rsidRPr="00D56E26">
        <w:rPr>
          <w:rFonts w:eastAsia="Times New Roman" w:cs="Calibri"/>
          <w:b/>
          <w:sz w:val="32"/>
          <w:szCs w:val="32"/>
          <w:lang w:eastAsia="fr-FR"/>
        </w:rPr>
        <w:t>La séance est levée</w:t>
      </w:r>
      <w:r w:rsidR="00D51662" w:rsidRPr="00D56E26">
        <w:rPr>
          <w:rFonts w:eastAsia="Times New Roman" w:cs="Calibri"/>
          <w:b/>
          <w:sz w:val="32"/>
          <w:szCs w:val="32"/>
          <w:lang w:eastAsia="fr-FR"/>
        </w:rPr>
        <w:t xml:space="preserve"> à </w:t>
      </w:r>
      <w:r w:rsidR="00B3177D">
        <w:rPr>
          <w:rFonts w:eastAsia="Times New Roman" w:cs="Calibri"/>
          <w:b/>
          <w:sz w:val="32"/>
          <w:szCs w:val="32"/>
          <w:lang w:eastAsia="fr-FR"/>
        </w:rPr>
        <w:t>2</w:t>
      </w:r>
      <w:r w:rsidR="00FE6B60">
        <w:rPr>
          <w:rFonts w:eastAsia="Times New Roman" w:cs="Calibri"/>
          <w:b/>
          <w:sz w:val="32"/>
          <w:szCs w:val="32"/>
          <w:lang w:eastAsia="fr-FR"/>
        </w:rPr>
        <w:t>3</w:t>
      </w:r>
      <w:r w:rsidR="00D51662" w:rsidRPr="00D56E26">
        <w:rPr>
          <w:rFonts w:eastAsia="Times New Roman" w:cs="Calibri"/>
          <w:b/>
          <w:sz w:val="32"/>
          <w:szCs w:val="32"/>
          <w:lang w:eastAsia="fr-FR"/>
        </w:rPr>
        <w:t>h</w:t>
      </w:r>
      <w:r w:rsidR="00B3177D">
        <w:rPr>
          <w:rFonts w:eastAsia="Times New Roman" w:cs="Calibri"/>
          <w:b/>
          <w:sz w:val="32"/>
          <w:szCs w:val="32"/>
          <w:lang w:eastAsia="fr-FR"/>
        </w:rPr>
        <w:t>5</w:t>
      </w:r>
      <w:r w:rsidR="00FE6B60">
        <w:rPr>
          <w:rFonts w:eastAsia="Times New Roman" w:cs="Calibri"/>
          <w:b/>
          <w:sz w:val="32"/>
          <w:szCs w:val="32"/>
          <w:lang w:eastAsia="fr-FR"/>
        </w:rPr>
        <w:t>6</w:t>
      </w:r>
    </w:p>
    <w:p w14:paraId="0098532E" w14:textId="6EBBAC01" w:rsidR="00D56E26" w:rsidRDefault="00D56E26" w:rsidP="00D56E26">
      <w:pPr>
        <w:autoSpaceDE w:val="0"/>
        <w:autoSpaceDN w:val="0"/>
        <w:adjustRightInd w:val="0"/>
        <w:jc w:val="both"/>
        <w:rPr>
          <w:rFonts w:eastAsia="Times New Roman" w:cs="Calibri"/>
          <w:b/>
          <w:sz w:val="32"/>
          <w:szCs w:val="32"/>
          <w:lang w:eastAsia="fr-FR"/>
        </w:rPr>
      </w:pPr>
    </w:p>
    <w:p w14:paraId="30C28738" w14:textId="31CA4117" w:rsidR="00D56E26" w:rsidRDefault="00D56E26" w:rsidP="00D56E26">
      <w:pPr>
        <w:autoSpaceDE w:val="0"/>
        <w:autoSpaceDN w:val="0"/>
        <w:adjustRightInd w:val="0"/>
        <w:jc w:val="both"/>
        <w:rPr>
          <w:rFonts w:eastAsia="Times New Roman" w:cs="Calibri"/>
          <w:b/>
          <w:sz w:val="32"/>
          <w:szCs w:val="32"/>
          <w:lang w:eastAsia="fr-FR"/>
        </w:rPr>
      </w:pPr>
    </w:p>
    <w:p w14:paraId="372FEFB7" w14:textId="450C0996" w:rsidR="00D56E26" w:rsidRDefault="00D56E26" w:rsidP="00D56E26">
      <w:pPr>
        <w:autoSpaceDE w:val="0"/>
        <w:autoSpaceDN w:val="0"/>
        <w:adjustRightInd w:val="0"/>
        <w:jc w:val="both"/>
        <w:rPr>
          <w:rFonts w:eastAsia="Times New Roman" w:cs="Calibri"/>
          <w:b/>
          <w:sz w:val="32"/>
          <w:szCs w:val="32"/>
          <w:lang w:eastAsia="fr-FR"/>
        </w:rPr>
      </w:pPr>
    </w:p>
    <w:p w14:paraId="67CFAAB2" w14:textId="537A8379" w:rsidR="00D56E26" w:rsidRDefault="00D56E26" w:rsidP="00D56E26">
      <w:pPr>
        <w:autoSpaceDE w:val="0"/>
        <w:autoSpaceDN w:val="0"/>
        <w:adjustRightInd w:val="0"/>
        <w:jc w:val="both"/>
        <w:rPr>
          <w:rFonts w:eastAsia="Times New Roman" w:cs="Calibri"/>
          <w:b/>
          <w:sz w:val="32"/>
          <w:szCs w:val="32"/>
          <w:lang w:eastAsia="fr-FR"/>
        </w:rPr>
      </w:pPr>
    </w:p>
    <w:p w14:paraId="1E12910A" w14:textId="4952E0C8" w:rsidR="00FE6B60" w:rsidRDefault="00FE6B60" w:rsidP="00D56E26">
      <w:pPr>
        <w:autoSpaceDE w:val="0"/>
        <w:autoSpaceDN w:val="0"/>
        <w:adjustRightInd w:val="0"/>
        <w:jc w:val="both"/>
        <w:rPr>
          <w:rFonts w:eastAsia="Times New Roman" w:cs="Calibri"/>
          <w:b/>
          <w:sz w:val="32"/>
          <w:szCs w:val="32"/>
          <w:lang w:eastAsia="fr-FR"/>
        </w:rPr>
      </w:pPr>
    </w:p>
    <w:p w14:paraId="0B8642AF" w14:textId="38B8E7E0" w:rsidR="00FE6B60" w:rsidRDefault="00FE6B60" w:rsidP="00D56E26">
      <w:pPr>
        <w:autoSpaceDE w:val="0"/>
        <w:autoSpaceDN w:val="0"/>
        <w:adjustRightInd w:val="0"/>
        <w:jc w:val="both"/>
        <w:rPr>
          <w:rFonts w:eastAsia="Times New Roman" w:cs="Calibri"/>
          <w:b/>
          <w:sz w:val="32"/>
          <w:szCs w:val="32"/>
          <w:lang w:eastAsia="fr-FR"/>
        </w:rPr>
      </w:pPr>
    </w:p>
    <w:p w14:paraId="28A44DF9" w14:textId="42501BE1" w:rsidR="00FE6B60" w:rsidRDefault="00FE6B60" w:rsidP="00D56E26">
      <w:pPr>
        <w:autoSpaceDE w:val="0"/>
        <w:autoSpaceDN w:val="0"/>
        <w:adjustRightInd w:val="0"/>
        <w:jc w:val="both"/>
        <w:rPr>
          <w:rFonts w:eastAsia="Times New Roman" w:cs="Calibri"/>
          <w:b/>
          <w:sz w:val="32"/>
          <w:szCs w:val="32"/>
          <w:lang w:eastAsia="fr-FR"/>
        </w:rPr>
      </w:pPr>
    </w:p>
    <w:p w14:paraId="164A5916" w14:textId="3D486C5F" w:rsidR="00FE6B60" w:rsidRDefault="00FE6B60" w:rsidP="00D56E26">
      <w:pPr>
        <w:autoSpaceDE w:val="0"/>
        <w:autoSpaceDN w:val="0"/>
        <w:adjustRightInd w:val="0"/>
        <w:jc w:val="both"/>
        <w:rPr>
          <w:rFonts w:eastAsia="Times New Roman" w:cs="Calibri"/>
          <w:b/>
          <w:sz w:val="32"/>
          <w:szCs w:val="32"/>
          <w:lang w:eastAsia="fr-FR"/>
        </w:rPr>
      </w:pPr>
    </w:p>
    <w:p w14:paraId="1E724803" w14:textId="21416A37" w:rsidR="00FE6B60" w:rsidRDefault="00FE6B60" w:rsidP="00D56E26">
      <w:pPr>
        <w:autoSpaceDE w:val="0"/>
        <w:autoSpaceDN w:val="0"/>
        <w:adjustRightInd w:val="0"/>
        <w:jc w:val="both"/>
        <w:rPr>
          <w:rFonts w:eastAsia="Times New Roman" w:cs="Calibri"/>
          <w:b/>
          <w:sz w:val="32"/>
          <w:szCs w:val="32"/>
          <w:lang w:eastAsia="fr-FR"/>
        </w:rPr>
      </w:pPr>
    </w:p>
    <w:p w14:paraId="659492A0" w14:textId="0FC9EB61" w:rsidR="00FE6B60" w:rsidRDefault="00FE6B60" w:rsidP="00D56E26">
      <w:pPr>
        <w:autoSpaceDE w:val="0"/>
        <w:autoSpaceDN w:val="0"/>
        <w:adjustRightInd w:val="0"/>
        <w:jc w:val="both"/>
        <w:rPr>
          <w:rFonts w:eastAsia="Times New Roman" w:cs="Calibri"/>
          <w:b/>
          <w:sz w:val="32"/>
          <w:szCs w:val="32"/>
          <w:lang w:eastAsia="fr-FR"/>
        </w:rPr>
      </w:pPr>
    </w:p>
    <w:p w14:paraId="5057A741" w14:textId="4DB8393C" w:rsidR="00FE6B60" w:rsidRDefault="00FE6B60" w:rsidP="00D56E26">
      <w:pPr>
        <w:autoSpaceDE w:val="0"/>
        <w:autoSpaceDN w:val="0"/>
        <w:adjustRightInd w:val="0"/>
        <w:jc w:val="both"/>
        <w:rPr>
          <w:rFonts w:eastAsia="Times New Roman" w:cs="Calibri"/>
          <w:b/>
          <w:sz w:val="32"/>
          <w:szCs w:val="32"/>
          <w:lang w:eastAsia="fr-FR"/>
        </w:rPr>
      </w:pPr>
    </w:p>
    <w:p w14:paraId="2F789DB9" w14:textId="41477D67" w:rsidR="00FE6B60" w:rsidRDefault="00FE6B60" w:rsidP="00D56E26">
      <w:pPr>
        <w:autoSpaceDE w:val="0"/>
        <w:autoSpaceDN w:val="0"/>
        <w:adjustRightInd w:val="0"/>
        <w:jc w:val="both"/>
        <w:rPr>
          <w:rFonts w:eastAsia="Times New Roman" w:cs="Calibri"/>
          <w:b/>
          <w:sz w:val="32"/>
          <w:szCs w:val="32"/>
          <w:lang w:eastAsia="fr-FR"/>
        </w:rPr>
      </w:pPr>
    </w:p>
    <w:p w14:paraId="6EA29EEC" w14:textId="6FB7C103" w:rsidR="00FE6B60" w:rsidRDefault="00FE6B60" w:rsidP="00D56E26">
      <w:pPr>
        <w:autoSpaceDE w:val="0"/>
        <w:autoSpaceDN w:val="0"/>
        <w:adjustRightInd w:val="0"/>
        <w:jc w:val="both"/>
        <w:rPr>
          <w:rFonts w:eastAsia="Times New Roman" w:cs="Calibri"/>
          <w:b/>
          <w:sz w:val="32"/>
          <w:szCs w:val="32"/>
          <w:lang w:eastAsia="fr-FR"/>
        </w:rPr>
      </w:pPr>
    </w:p>
    <w:p w14:paraId="777484E6" w14:textId="4C1B72A6" w:rsidR="00FE6B60" w:rsidRDefault="00FE6B60" w:rsidP="00D56E26">
      <w:pPr>
        <w:autoSpaceDE w:val="0"/>
        <w:autoSpaceDN w:val="0"/>
        <w:adjustRightInd w:val="0"/>
        <w:jc w:val="both"/>
        <w:rPr>
          <w:rFonts w:eastAsia="Times New Roman" w:cs="Calibri"/>
          <w:b/>
          <w:sz w:val="32"/>
          <w:szCs w:val="32"/>
          <w:lang w:eastAsia="fr-FR"/>
        </w:rPr>
      </w:pPr>
    </w:p>
    <w:p w14:paraId="540A3753" w14:textId="26F95002" w:rsidR="00FE6B60" w:rsidRDefault="00FE6B60" w:rsidP="00D56E26">
      <w:pPr>
        <w:autoSpaceDE w:val="0"/>
        <w:autoSpaceDN w:val="0"/>
        <w:adjustRightInd w:val="0"/>
        <w:jc w:val="both"/>
        <w:rPr>
          <w:rFonts w:eastAsia="Times New Roman" w:cs="Calibri"/>
          <w:b/>
          <w:sz w:val="32"/>
          <w:szCs w:val="32"/>
          <w:lang w:eastAsia="fr-FR"/>
        </w:rPr>
      </w:pPr>
    </w:p>
    <w:p w14:paraId="457F22EF" w14:textId="396C0C3B" w:rsidR="00FE6B60" w:rsidRDefault="00FE6B60" w:rsidP="00D56E26">
      <w:pPr>
        <w:autoSpaceDE w:val="0"/>
        <w:autoSpaceDN w:val="0"/>
        <w:adjustRightInd w:val="0"/>
        <w:jc w:val="both"/>
        <w:rPr>
          <w:rFonts w:eastAsia="Times New Roman" w:cs="Calibri"/>
          <w:b/>
          <w:sz w:val="32"/>
          <w:szCs w:val="32"/>
          <w:lang w:eastAsia="fr-FR"/>
        </w:rPr>
      </w:pPr>
    </w:p>
    <w:p w14:paraId="011E125F" w14:textId="79B37F4E" w:rsidR="00FE6B60" w:rsidRDefault="00FE6B60" w:rsidP="00D56E26">
      <w:pPr>
        <w:autoSpaceDE w:val="0"/>
        <w:autoSpaceDN w:val="0"/>
        <w:adjustRightInd w:val="0"/>
        <w:jc w:val="both"/>
        <w:rPr>
          <w:rFonts w:eastAsia="Times New Roman" w:cs="Calibri"/>
          <w:b/>
          <w:sz w:val="32"/>
          <w:szCs w:val="32"/>
          <w:lang w:eastAsia="fr-FR"/>
        </w:rPr>
      </w:pPr>
    </w:p>
    <w:p w14:paraId="7627C766" w14:textId="6F19875E" w:rsidR="00FE6B60" w:rsidRDefault="00FE6B60" w:rsidP="00D56E26">
      <w:pPr>
        <w:autoSpaceDE w:val="0"/>
        <w:autoSpaceDN w:val="0"/>
        <w:adjustRightInd w:val="0"/>
        <w:jc w:val="both"/>
        <w:rPr>
          <w:rFonts w:eastAsia="Times New Roman" w:cs="Calibri"/>
          <w:b/>
          <w:sz w:val="32"/>
          <w:szCs w:val="32"/>
          <w:lang w:eastAsia="fr-FR"/>
        </w:rPr>
      </w:pPr>
    </w:p>
    <w:p w14:paraId="416B0FF8" w14:textId="43506972" w:rsidR="00FE6B60" w:rsidRDefault="00FE6B60" w:rsidP="00D56E26">
      <w:pPr>
        <w:autoSpaceDE w:val="0"/>
        <w:autoSpaceDN w:val="0"/>
        <w:adjustRightInd w:val="0"/>
        <w:jc w:val="both"/>
        <w:rPr>
          <w:rFonts w:eastAsia="Times New Roman" w:cs="Calibri"/>
          <w:b/>
          <w:sz w:val="32"/>
          <w:szCs w:val="32"/>
          <w:lang w:eastAsia="fr-FR"/>
        </w:rPr>
      </w:pPr>
    </w:p>
    <w:p w14:paraId="6D1B643B" w14:textId="7EF44EA6" w:rsidR="00FE6B60" w:rsidRDefault="00FE6B60" w:rsidP="00807ECB">
      <w:pPr>
        <w:jc w:val="both"/>
        <w:rPr>
          <w:rFonts w:eastAsia="Times New Roman" w:cs="Calibri"/>
          <w:b/>
          <w:sz w:val="32"/>
          <w:szCs w:val="32"/>
          <w:lang w:eastAsia="fr-FR"/>
        </w:rPr>
      </w:pPr>
    </w:p>
    <w:p w14:paraId="7D7A3169" w14:textId="53C673C4" w:rsidR="00CE2FB1" w:rsidRDefault="00CE2FB1" w:rsidP="00807ECB">
      <w:pPr>
        <w:jc w:val="both"/>
        <w:rPr>
          <w:rFonts w:eastAsia="Times New Roman" w:cs="Calibri"/>
          <w:b/>
          <w:sz w:val="32"/>
          <w:szCs w:val="32"/>
          <w:lang w:eastAsia="fr-FR"/>
        </w:rPr>
      </w:pPr>
    </w:p>
    <w:p w14:paraId="7F541252" w14:textId="77777777" w:rsidR="00CE2FB1" w:rsidRDefault="00CE2FB1" w:rsidP="00807ECB">
      <w:pPr>
        <w:jc w:val="both"/>
        <w:rPr>
          <w:rFonts w:eastAsia="Times New Roman" w:cs="Calibri"/>
          <w:b/>
          <w:sz w:val="32"/>
          <w:szCs w:val="32"/>
          <w:lang w:eastAsia="fr-FR"/>
        </w:rPr>
      </w:pPr>
    </w:p>
    <w:p w14:paraId="2A65F6AA" w14:textId="77777777" w:rsidR="00FE6B60" w:rsidRDefault="00FE6B60" w:rsidP="00807ECB">
      <w:pPr>
        <w:jc w:val="both"/>
        <w:rPr>
          <w:rFonts w:asciiTheme="minorHAnsi" w:eastAsia="Times New Roman" w:hAnsiTheme="minorHAnsi" w:cstheme="minorHAnsi"/>
          <w:b/>
          <w:sz w:val="24"/>
          <w:szCs w:val="24"/>
          <w:u w:val="single"/>
          <w:lang w:eastAsia="fr-FR"/>
        </w:rPr>
      </w:pPr>
    </w:p>
    <w:p w14:paraId="7DA1F607" w14:textId="244A52FB" w:rsidR="00CA6DD6" w:rsidRPr="009E67EC" w:rsidRDefault="00FE6B60" w:rsidP="00807ECB">
      <w:pPr>
        <w:jc w:val="both"/>
        <w:rPr>
          <w:rFonts w:asciiTheme="minorHAnsi" w:eastAsia="Times New Roman" w:hAnsiTheme="minorHAnsi" w:cstheme="minorHAnsi"/>
          <w:b/>
          <w:sz w:val="32"/>
          <w:szCs w:val="32"/>
          <w:lang w:eastAsia="fr-FR"/>
        </w:rPr>
      </w:pPr>
      <w:r>
        <w:rPr>
          <w:rFonts w:asciiTheme="minorHAnsi" w:eastAsia="Times New Roman" w:hAnsiTheme="minorHAnsi" w:cstheme="minorHAnsi"/>
          <w:b/>
          <w:sz w:val="24"/>
          <w:szCs w:val="24"/>
          <w:u w:val="single"/>
          <w:lang w:eastAsia="fr-FR"/>
        </w:rPr>
        <w:lastRenderedPageBreak/>
        <w:t>Fe</w:t>
      </w:r>
      <w:r w:rsidR="00D3242B" w:rsidRPr="009E67EC">
        <w:rPr>
          <w:rFonts w:asciiTheme="minorHAnsi" w:eastAsia="Times New Roman" w:hAnsiTheme="minorHAnsi" w:cstheme="minorHAnsi"/>
          <w:b/>
          <w:sz w:val="24"/>
          <w:szCs w:val="24"/>
          <w:u w:val="single"/>
          <w:lang w:eastAsia="fr-FR"/>
        </w:rPr>
        <w:t xml:space="preserve">uillet de clôture </w:t>
      </w:r>
    </w:p>
    <w:p w14:paraId="6391D40C" w14:textId="3B6F2B9F" w:rsidR="000A4765" w:rsidRDefault="00CA6DD6" w:rsidP="00E87181">
      <w:pPr>
        <w:spacing w:after="0"/>
        <w:ind w:left="-284"/>
        <w:jc w:val="both"/>
        <w:rPr>
          <w:sz w:val="18"/>
          <w:szCs w:val="18"/>
        </w:rPr>
      </w:pPr>
      <w:r w:rsidRPr="009E67EC">
        <w:rPr>
          <w:rFonts w:asciiTheme="minorHAnsi" w:eastAsia="Times New Roman" w:hAnsiTheme="minorHAnsi" w:cstheme="minorHAnsi"/>
          <w:sz w:val="18"/>
          <w:szCs w:val="18"/>
          <w:lang w:eastAsia="fr-FR"/>
        </w:rPr>
        <w:t>N°01</w:t>
      </w:r>
      <w:r w:rsidR="00690184">
        <w:rPr>
          <w:rFonts w:asciiTheme="minorHAnsi" w:eastAsia="Times New Roman" w:hAnsiTheme="minorHAnsi" w:cstheme="minorHAnsi"/>
          <w:sz w:val="18"/>
          <w:szCs w:val="18"/>
          <w:lang w:eastAsia="fr-FR"/>
        </w:rPr>
        <w:t>-</w:t>
      </w:r>
      <w:r w:rsidR="008F42A4" w:rsidRPr="009E67EC">
        <w:rPr>
          <w:rFonts w:asciiTheme="minorHAnsi" w:eastAsia="Times New Roman" w:hAnsiTheme="minorHAnsi" w:cstheme="minorHAnsi"/>
          <w:sz w:val="18"/>
          <w:szCs w:val="18"/>
          <w:lang w:eastAsia="fr-FR"/>
        </w:rPr>
        <w:t xml:space="preserve"> </w:t>
      </w:r>
      <w:r w:rsidR="00430816">
        <w:rPr>
          <w:rFonts w:asciiTheme="minorHAnsi" w:eastAsia="Times New Roman" w:hAnsiTheme="minorHAnsi" w:cstheme="minorHAnsi"/>
          <w:sz w:val="18"/>
          <w:szCs w:val="18"/>
          <w:lang w:eastAsia="fr-FR"/>
        </w:rPr>
        <w:t>Approbation du compte rendu du dernier conseil municipal.</w:t>
      </w:r>
    </w:p>
    <w:p w14:paraId="74CC0D81" w14:textId="034926F5" w:rsidR="00690184" w:rsidRPr="00430816" w:rsidRDefault="00690184" w:rsidP="00690184">
      <w:pPr>
        <w:spacing w:after="0" w:line="240" w:lineRule="auto"/>
        <w:ind w:left="-284" w:right="46"/>
        <w:jc w:val="both"/>
        <w:rPr>
          <w:rFonts w:asciiTheme="minorHAnsi" w:eastAsia="Times New Roman" w:hAnsiTheme="minorHAnsi" w:cstheme="minorHAnsi"/>
          <w:color w:val="4472C4" w:themeColor="accent5"/>
          <w:sz w:val="18"/>
          <w:szCs w:val="18"/>
          <w:lang w:eastAsia="fr-FR"/>
        </w:rPr>
      </w:pPr>
      <w:r w:rsidRPr="00690184">
        <w:rPr>
          <w:rFonts w:asciiTheme="minorHAnsi" w:eastAsia="Times New Roman" w:hAnsiTheme="minorHAnsi" w:cstheme="minorHAnsi"/>
          <w:sz w:val="18"/>
          <w:szCs w:val="18"/>
          <w:lang w:eastAsia="fr-FR"/>
        </w:rPr>
        <w:t>N°02</w:t>
      </w:r>
      <w:r w:rsidR="00CA6868">
        <w:rPr>
          <w:rFonts w:asciiTheme="minorHAnsi" w:eastAsia="Times New Roman" w:hAnsiTheme="minorHAnsi" w:cstheme="minorHAnsi"/>
          <w:sz w:val="18"/>
          <w:szCs w:val="18"/>
          <w:lang w:eastAsia="fr-FR"/>
        </w:rPr>
        <w:t>-</w:t>
      </w:r>
      <w:r w:rsidR="00FE6B60" w:rsidRPr="00FE6B60">
        <w:rPr>
          <w:rFonts w:asciiTheme="minorHAnsi" w:eastAsia="Times New Roman" w:hAnsiTheme="minorHAnsi" w:cstheme="minorHAnsi"/>
          <w:sz w:val="18"/>
          <w:szCs w:val="18"/>
          <w:lang w:eastAsia="fr-FR"/>
        </w:rPr>
        <w:t>Validation du choix des entreprises pour le MAPA « Réhabilitation des bâtiments communaux : 2ème tranche »</w:t>
      </w:r>
      <w:r w:rsidRPr="00690184">
        <w:rPr>
          <w:rFonts w:asciiTheme="minorHAnsi" w:eastAsia="Times New Roman" w:hAnsiTheme="minorHAnsi" w:cstheme="minorHAnsi"/>
          <w:sz w:val="18"/>
          <w:szCs w:val="18"/>
          <w:lang w:eastAsia="fr-FR"/>
        </w:rPr>
        <w:t>.</w:t>
      </w:r>
      <w:r w:rsidRPr="00690184">
        <w:rPr>
          <w:rFonts w:asciiTheme="minorHAnsi" w:eastAsia="Times New Roman" w:hAnsiTheme="minorHAnsi" w:cstheme="minorHAnsi"/>
          <w:color w:val="4472C4" w:themeColor="accent5"/>
          <w:sz w:val="18"/>
          <w:szCs w:val="18"/>
          <w:lang w:eastAsia="fr-FR"/>
        </w:rPr>
        <w:t xml:space="preserve"> </w:t>
      </w:r>
      <w:r w:rsidRPr="009E67EC">
        <w:rPr>
          <w:rFonts w:asciiTheme="minorHAnsi" w:eastAsia="Times New Roman" w:hAnsiTheme="minorHAnsi" w:cstheme="minorHAnsi"/>
          <w:color w:val="4472C4" w:themeColor="accent5"/>
          <w:sz w:val="18"/>
          <w:szCs w:val="18"/>
          <w:lang w:eastAsia="fr-FR"/>
        </w:rPr>
        <w:t>(Extrait de délibération n°</w:t>
      </w:r>
      <w:r w:rsidR="005C4C57">
        <w:rPr>
          <w:rFonts w:asciiTheme="minorHAnsi" w:eastAsia="Times New Roman" w:hAnsiTheme="minorHAnsi" w:cstheme="minorHAnsi"/>
          <w:color w:val="4472C4" w:themeColor="accent5"/>
          <w:sz w:val="18"/>
          <w:szCs w:val="18"/>
          <w:lang w:eastAsia="fr-FR"/>
        </w:rPr>
        <w:t>24</w:t>
      </w:r>
      <w:r w:rsidRPr="009E67EC">
        <w:rPr>
          <w:rFonts w:asciiTheme="minorHAnsi" w:eastAsia="Times New Roman" w:hAnsiTheme="minorHAnsi" w:cstheme="minorHAnsi"/>
          <w:color w:val="4472C4" w:themeColor="accent5"/>
          <w:sz w:val="18"/>
          <w:szCs w:val="18"/>
          <w:lang w:eastAsia="fr-FR"/>
        </w:rPr>
        <w:t>/202</w:t>
      </w:r>
      <w:r>
        <w:rPr>
          <w:rFonts w:asciiTheme="minorHAnsi" w:eastAsia="Times New Roman" w:hAnsiTheme="minorHAnsi" w:cstheme="minorHAnsi"/>
          <w:color w:val="4472C4" w:themeColor="accent5"/>
          <w:sz w:val="18"/>
          <w:szCs w:val="18"/>
          <w:lang w:eastAsia="fr-FR"/>
        </w:rPr>
        <w:t>2</w:t>
      </w:r>
      <w:r w:rsidRPr="009E67EC">
        <w:rPr>
          <w:rFonts w:asciiTheme="minorHAnsi" w:eastAsia="Times New Roman" w:hAnsiTheme="minorHAnsi" w:cstheme="minorHAnsi"/>
          <w:color w:val="4472C4" w:themeColor="accent5"/>
          <w:sz w:val="18"/>
          <w:szCs w:val="18"/>
          <w:lang w:eastAsia="fr-FR"/>
        </w:rPr>
        <w:t>)</w:t>
      </w:r>
    </w:p>
    <w:p w14:paraId="5A31D11C" w14:textId="09FE188D" w:rsidR="00690184" w:rsidRDefault="00CA6868" w:rsidP="00D30683">
      <w:pPr>
        <w:spacing w:after="0" w:line="240" w:lineRule="auto"/>
        <w:ind w:left="-284" w:right="46"/>
        <w:jc w:val="both"/>
        <w:rPr>
          <w:rFonts w:asciiTheme="minorHAnsi" w:eastAsia="Times New Roman" w:hAnsiTheme="minorHAnsi" w:cstheme="minorHAnsi"/>
          <w:sz w:val="18"/>
          <w:szCs w:val="18"/>
          <w:lang w:eastAsia="fr-FR"/>
        </w:rPr>
      </w:pPr>
      <w:r w:rsidRPr="00CA6868">
        <w:rPr>
          <w:rFonts w:asciiTheme="minorHAnsi" w:eastAsia="Times New Roman" w:hAnsiTheme="minorHAnsi" w:cstheme="minorHAnsi"/>
          <w:sz w:val="18"/>
          <w:szCs w:val="18"/>
          <w:lang w:eastAsia="fr-FR"/>
        </w:rPr>
        <w:t>N°03</w:t>
      </w:r>
      <w:r>
        <w:rPr>
          <w:rFonts w:asciiTheme="minorHAnsi" w:eastAsia="Times New Roman" w:hAnsiTheme="minorHAnsi" w:cstheme="minorHAnsi"/>
          <w:sz w:val="18"/>
          <w:szCs w:val="18"/>
          <w:lang w:eastAsia="fr-FR"/>
        </w:rPr>
        <w:t>-</w:t>
      </w:r>
      <w:r w:rsidR="00B440C8" w:rsidRPr="00B440C8">
        <w:rPr>
          <w:rFonts w:asciiTheme="minorHAnsi" w:eastAsia="Times New Roman" w:hAnsiTheme="minorHAnsi" w:cstheme="minorHAnsi"/>
          <w:sz w:val="18"/>
          <w:szCs w:val="18"/>
          <w:lang w:eastAsia="fr-FR"/>
        </w:rPr>
        <w:t>Délibération portant transfert de la compétence éclairage d’infrastructures sportives à Territoire d’Energie 47.</w:t>
      </w:r>
      <w:r w:rsidRPr="00CA6868">
        <w:t xml:space="preserve"> </w:t>
      </w:r>
      <w:r w:rsidRPr="00CA6868">
        <w:rPr>
          <w:rFonts w:asciiTheme="minorHAnsi" w:eastAsia="Times New Roman" w:hAnsiTheme="minorHAnsi" w:cstheme="minorHAnsi"/>
          <w:color w:val="4472C4" w:themeColor="accent5"/>
          <w:sz w:val="18"/>
          <w:szCs w:val="18"/>
          <w:lang w:eastAsia="fr-FR"/>
        </w:rPr>
        <w:t>(Extrait de délibération n°</w:t>
      </w:r>
      <w:r w:rsidR="005C4C57">
        <w:rPr>
          <w:rFonts w:asciiTheme="minorHAnsi" w:eastAsia="Times New Roman" w:hAnsiTheme="minorHAnsi" w:cstheme="minorHAnsi"/>
          <w:color w:val="4472C4" w:themeColor="accent5"/>
          <w:sz w:val="18"/>
          <w:szCs w:val="18"/>
          <w:lang w:eastAsia="fr-FR"/>
        </w:rPr>
        <w:t>25</w:t>
      </w:r>
      <w:r w:rsidRPr="00CA6868">
        <w:rPr>
          <w:rFonts w:asciiTheme="minorHAnsi" w:eastAsia="Times New Roman" w:hAnsiTheme="minorHAnsi" w:cstheme="minorHAnsi"/>
          <w:color w:val="4472C4" w:themeColor="accent5"/>
          <w:sz w:val="18"/>
          <w:szCs w:val="18"/>
          <w:lang w:eastAsia="fr-FR"/>
        </w:rPr>
        <w:t>/2022)</w:t>
      </w:r>
    </w:p>
    <w:p w14:paraId="59F5F5FA" w14:textId="3EE866AA" w:rsidR="00BF5337" w:rsidRDefault="00D30683" w:rsidP="00D30683">
      <w:pPr>
        <w:spacing w:after="0" w:line="240" w:lineRule="auto"/>
        <w:ind w:left="-284" w:right="46"/>
        <w:jc w:val="both"/>
        <w:rPr>
          <w:rFonts w:asciiTheme="minorHAnsi" w:eastAsia="Times New Roman" w:hAnsiTheme="minorHAnsi" w:cstheme="minorHAnsi"/>
          <w:color w:val="4472C4" w:themeColor="accent5"/>
          <w:sz w:val="18"/>
          <w:szCs w:val="18"/>
          <w:lang w:eastAsia="fr-FR"/>
        </w:rPr>
      </w:pPr>
      <w:r w:rsidRPr="009E67EC">
        <w:rPr>
          <w:rFonts w:asciiTheme="minorHAnsi" w:eastAsia="Times New Roman" w:hAnsiTheme="minorHAnsi" w:cstheme="minorHAnsi"/>
          <w:sz w:val="18"/>
          <w:szCs w:val="18"/>
          <w:lang w:eastAsia="fr-FR"/>
        </w:rPr>
        <w:t>N°0</w:t>
      </w:r>
      <w:r w:rsidR="00276004">
        <w:rPr>
          <w:rFonts w:asciiTheme="minorHAnsi" w:eastAsia="Times New Roman" w:hAnsiTheme="minorHAnsi" w:cstheme="minorHAnsi"/>
          <w:sz w:val="18"/>
          <w:szCs w:val="18"/>
          <w:lang w:eastAsia="fr-FR"/>
        </w:rPr>
        <w:t>4</w:t>
      </w:r>
      <w:r w:rsidR="00CA6868">
        <w:t>-</w:t>
      </w:r>
      <w:r w:rsidR="005C4C57" w:rsidRPr="005C4C57">
        <w:t>Devis d’extension de l’éclairage public pour les terrains de pétanque.</w:t>
      </w:r>
      <w:bookmarkStart w:id="8" w:name="_Hlk106380399"/>
      <w:r w:rsidR="00D64A1F">
        <w:t xml:space="preserve"> </w:t>
      </w:r>
      <w:r w:rsidR="006275FF" w:rsidRPr="009E67EC">
        <w:rPr>
          <w:rFonts w:asciiTheme="minorHAnsi" w:eastAsia="Times New Roman" w:hAnsiTheme="minorHAnsi" w:cstheme="minorHAnsi"/>
          <w:color w:val="4472C4" w:themeColor="accent5"/>
          <w:sz w:val="18"/>
          <w:szCs w:val="18"/>
          <w:lang w:eastAsia="fr-FR"/>
        </w:rPr>
        <w:t>(Extrait de délibération n°</w:t>
      </w:r>
      <w:r w:rsidR="005C4C57">
        <w:rPr>
          <w:rFonts w:asciiTheme="minorHAnsi" w:eastAsia="Times New Roman" w:hAnsiTheme="minorHAnsi" w:cstheme="minorHAnsi"/>
          <w:color w:val="4472C4" w:themeColor="accent5"/>
          <w:sz w:val="18"/>
          <w:szCs w:val="18"/>
          <w:lang w:eastAsia="fr-FR"/>
        </w:rPr>
        <w:t>27</w:t>
      </w:r>
      <w:r w:rsidR="006275FF" w:rsidRPr="009E67EC">
        <w:rPr>
          <w:rFonts w:asciiTheme="minorHAnsi" w:eastAsia="Times New Roman" w:hAnsiTheme="minorHAnsi" w:cstheme="minorHAnsi"/>
          <w:color w:val="4472C4" w:themeColor="accent5"/>
          <w:sz w:val="18"/>
          <w:szCs w:val="18"/>
          <w:lang w:eastAsia="fr-FR"/>
        </w:rPr>
        <w:t>/202</w:t>
      </w:r>
      <w:r w:rsidR="00F269B8">
        <w:rPr>
          <w:rFonts w:asciiTheme="minorHAnsi" w:eastAsia="Times New Roman" w:hAnsiTheme="minorHAnsi" w:cstheme="minorHAnsi"/>
          <w:color w:val="4472C4" w:themeColor="accent5"/>
          <w:sz w:val="18"/>
          <w:szCs w:val="18"/>
          <w:lang w:eastAsia="fr-FR"/>
        </w:rPr>
        <w:t>2</w:t>
      </w:r>
      <w:r w:rsidR="006275FF" w:rsidRPr="009E67EC">
        <w:rPr>
          <w:rFonts w:asciiTheme="minorHAnsi" w:eastAsia="Times New Roman" w:hAnsiTheme="minorHAnsi" w:cstheme="minorHAnsi"/>
          <w:color w:val="4472C4" w:themeColor="accent5"/>
          <w:sz w:val="18"/>
          <w:szCs w:val="18"/>
          <w:lang w:eastAsia="fr-FR"/>
        </w:rPr>
        <w:t>)</w:t>
      </w:r>
      <w:bookmarkEnd w:id="8"/>
    </w:p>
    <w:p w14:paraId="28BF4865" w14:textId="2C15239B" w:rsidR="00F269B8" w:rsidRPr="009E67EC" w:rsidRDefault="00F269B8" w:rsidP="00D30683">
      <w:pPr>
        <w:spacing w:after="0" w:line="240" w:lineRule="auto"/>
        <w:ind w:left="-284" w:right="46"/>
        <w:jc w:val="both"/>
        <w:rPr>
          <w:rFonts w:asciiTheme="minorHAnsi" w:eastAsia="Times New Roman" w:hAnsiTheme="minorHAnsi" w:cstheme="minorHAnsi"/>
          <w:color w:val="4472C4" w:themeColor="accent5"/>
          <w:sz w:val="18"/>
          <w:szCs w:val="18"/>
          <w:lang w:eastAsia="fr-FR"/>
        </w:rPr>
      </w:pPr>
      <w:r>
        <w:rPr>
          <w:rFonts w:asciiTheme="minorHAnsi" w:eastAsia="Times New Roman" w:hAnsiTheme="minorHAnsi" w:cstheme="minorHAnsi"/>
          <w:sz w:val="18"/>
          <w:szCs w:val="18"/>
          <w:lang w:eastAsia="fr-FR"/>
        </w:rPr>
        <w:t>N°05</w:t>
      </w:r>
      <w:r w:rsidRPr="00F269B8">
        <w:rPr>
          <w:rFonts w:asciiTheme="minorHAnsi" w:eastAsia="Times New Roman" w:hAnsiTheme="minorHAnsi" w:cstheme="minorHAnsi"/>
          <w:sz w:val="18"/>
          <w:szCs w:val="18"/>
          <w:lang w:eastAsia="fr-FR"/>
        </w:rPr>
        <w:t>-</w:t>
      </w:r>
      <w:r w:rsidR="005C4C57" w:rsidRPr="005C4C57">
        <w:rPr>
          <w:rFonts w:asciiTheme="minorHAnsi" w:eastAsia="Times New Roman" w:hAnsiTheme="minorHAnsi" w:cstheme="minorHAnsi"/>
          <w:sz w:val="18"/>
          <w:szCs w:val="18"/>
          <w:lang w:eastAsia="fr-FR"/>
        </w:rPr>
        <w:t>Délibération portant modification simplifiée du PLU.</w:t>
      </w:r>
      <w:r w:rsidR="00CA6868" w:rsidRPr="00756B93">
        <w:rPr>
          <w:rFonts w:asciiTheme="minorHAnsi" w:eastAsia="Times New Roman" w:hAnsiTheme="minorHAnsi" w:cstheme="minorHAnsi"/>
          <w:color w:val="4472C4" w:themeColor="accent5"/>
          <w:sz w:val="18"/>
          <w:szCs w:val="18"/>
          <w:lang w:eastAsia="fr-FR"/>
        </w:rPr>
        <w:t xml:space="preserve"> </w:t>
      </w:r>
    </w:p>
    <w:p w14:paraId="06CC3B37" w14:textId="3B8C0EA3" w:rsidR="005C4C57" w:rsidRDefault="00B3177D" w:rsidP="00B3177D">
      <w:pPr>
        <w:spacing w:after="0" w:line="240" w:lineRule="auto"/>
        <w:ind w:left="-284"/>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N°06-</w:t>
      </w:r>
      <w:r w:rsidR="005C4C57" w:rsidRPr="005C4C57">
        <w:rPr>
          <w:rFonts w:asciiTheme="minorHAnsi" w:eastAsia="Times New Roman" w:hAnsiTheme="minorHAnsi" w:cstheme="minorHAnsi"/>
          <w:sz w:val="18"/>
          <w:szCs w:val="18"/>
          <w:lang w:eastAsia="fr-FR"/>
        </w:rPr>
        <w:t>Délibération portant participation de la commune à la lutte contre l’habitat indigne dans le cadre du Programme d’Intérêt Général (PIG) 2022-2024.</w:t>
      </w:r>
      <w:r w:rsidR="005C4C57" w:rsidRPr="005C4C57">
        <w:t xml:space="preserve"> </w:t>
      </w:r>
      <w:r w:rsidR="00D64A1F" w:rsidRPr="009E67EC">
        <w:rPr>
          <w:rFonts w:asciiTheme="minorHAnsi" w:eastAsia="Times New Roman" w:hAnsiTheme="minorHAnsi" w:cstheme="minorHAnsi"/>
          <w:color w:val="4472C4" w:themeColor="accent5"/>
          <w:sz w:val="18"/>
          <w:szCs w:val="18"/>
          <w:lang w:eastAsia="fr-FR"/>
        </w:rPr>
        <w:t>(Extrait de délibération n°</w:t>
      </w:r>
      <w:r w:rsidR="00D64A1F">
        <w:rPr>
          <w:rFonts w:asciiTheme="minorHAnsi" w:eastAsia="Times New Roman" w:hAnsiTheme="minorHAnsi" w:cstheme="minorHAnsi"/>
          <w:color w:val="4472C4" w:themeColor="accent5"/>
          <w:sz w:val="18"/>
          <w:szCs w:val="18"/>
          <w:lang w:eastAsia="fr-FR"/>
        </w:rPr>
        <w:t>26</w:t>
      </w:r>
      <w:r w:rsidR="00D64A1F" w:rsidRPr="009E67EC">
        <w:rPr>
          <w:rFonts w:asciiTheme="minorHAnsi" w:eastAsia="Times New Roman" w:hAnsiTheme="minorHAnsi" w:cstheme="minorHAnsi"/>
          <w:color w:val="4472C4" w:themeColor="accent5"/>
          <w:sz w:val="18"/>
          <w:szCs w:val="18"/>
          <w:lang w:eastAsia="fr-FR"/>
        </w:rPr>
        <w:t>/202</w:t>
      </w:r>
      <w:r w:rsidR="00D64A1F">
        <w:rPr>
          <w:rFonts w:asciiTheme="minorHAnsi" w:eastAsia="Times New Roman" w:hAnsiTheme="minorHAnsi" w:cstheme="minorHAnsi"/>
          <w:color w:val="4472C4" w:themeColor="accent5"/>
          <w:sz w:val="18"/>
          <w:szCs w:val="18"/>
          <w:lang w:eastAsia="fr-FR"/>
        </w:rPr>
        <w:t>2</w:t>
      </w:r>
      <w:r w:rsidR="00D64A1F" w:rsidRPr="009E67EC">
        <w:rPr>
          <w:rFonts w:asciiTheme="minorHAnsi" w:eastAsia="Times New Roman" w:hAnsiTheme="minorHAnsi" w:cstheme="minorHAnsi"/>
          <w:color w:val="4472C4" w:themeColor="accent5"/>
          <w:sz w:val="18"/>
          <w:szCs w:val="18"/>
          <w:lang w:eastAsia="fr-FR"/>
        </w:rPr>
        <w:t>)</w:t>
      </w:r>
    </w:p>
    <w:p w14:paraId="1C5C74F2" w14:textId="17D2C662" w:rsidR="00B3177D" w:rsidRDefault="00D64A1F" w:rsidP="00B3177D">
      <w:pPr>
        <w:spacing w:after="0" w:line="240" w:lineRule="auto"/>
        <w:ind w:left="-284"/>
        <w:rPr>
          <w:rFonts w:asciiTheme="minorHAnsi" w:eastAsia="Times New Roman" w:hAnsiTheme="minorHAnsi" w:cstheme="minorHAnsi"/>
          <w:sz w:val="18"/>
          <w:szCs w:val="18"/>
          <w:lang w:eastAsia="fr-FR"/>
        </w:rPr>
      </w:pPr>
      <w:r>
        <w:rPr>
          <w:rFonts w:asciiTheme="minorHAnsi" w:eastAsia="Times New Roman" w:hAnsiTheme="minorHAnsi" w:cstheme="minorHAnsi"/>
          <w:sz w:val="18"/>
          <w:szCs w:val="18"/>
          <w:lang w:eastAsia="fr-FR"/>
        </w:rPr>
        <w:t>N°07-</w:t>
      </w:r>
      <w:r w:rsidR="00B3177D">
        <w:rPr>
          <w:rFonts w:asciiTheme="minorHAnsi" w:eastAsia="Times New Roman" w:hAnsiTheme="minorHAnsi" w:cstheme="minorHAnsi"/>
          <w:sz w:val="18"/>
          <w:szCs w:val="18"/>
          <w:lang w:eastAsia="fr-FR"/>
        </w:rPr>
        <w:t xml:space="preserve">Questions diverses. </w:t>
      </w:r>
      <w:r w:rsidR="00B3177D" w:rsidRPr="009E67EC">
        <w:rPr>
          <w:rFonts w:asciiTheme="minorHAnsi" w:eastAsia="Times New Roman" w:hAnsiTheme="minorHAnsi" w:cstheme="minorHAnsi"/>
          <w:color w:val="4472C4" w:themeColor="accent5"/>
          <w:sz w:val="18"/>
          <w:szCs w:val="18"/>
          <w:lang w:eastAsia="fr-FR"/>
        </w:rPr>
        <w:t>(Extrait de délibération n°</w:t>
      </w:r>
      <w:r w:rsidR="00B3177D">
        <w:rPr>
          <w:rFonts w:asciiTheme="minorHAnsi" w:eastAsia="Times New Roman" w:hAnsiTheme="minorHAnsi" w:cstheme="minorHAnsi"/>
          <w:color w:val="4472C4" w:themeColor="accent5"/>
          <w:sz w:val="18"/>
          <w:szCs w:val="18"/>
          <w:lang w:eastAsia="fr-FR"/>
        </w:rPr>
        <w:t>2</w:t>
      </w:r>
      <w:r>
        <w:rPr>
          <w:rFonts w:asciiTheme="minorHAnsi" w:eastAsia="Times New Roman" w:hAnsiTheme="minorHAnsi" w:cstheme="minorHAnsi"/>
          <w:color w:val="4472C4" w:themeColor="accent5"/>
          <w:sz w:val="18"/>
          <w:szCs w:val="18"/>
          <w:lang w:eastAsia="fr-FR"/>
        </w:rPr>
        <w:t>8</w:t>
      </w:r>
      <w:r w:rsidR="00B3177D" w:rsidRPr="009E67EC">
        <w:rPr>
          <w:rFonts w:asciiTheme="minorHAnsi" w:eastAsia="Times New Roman" w:hAnsiTheme="minorHAnsi" w:cstheme="minorHAnsi"/>
          <w:color w:val="4472C4" w:themeColor="accent5"/>
          <w:sz w:val="18"/>
          <w:szCs w:val="18"/>
          <w:lang w:eastAsia="fr-FR"/>
        </w:rPr>
        <w:t>/202</w:t>
      </w:r>
      <w:r w:rsidR="00B3177D">
        <w:rPr>
          <w:rFonts w:asciiTheme="minorHAnsi" w:eastAsia="Times New Roman" w:hAnsiTheme="minorHAnsi" w:cstheme="minorHAnsi"/>
          <w:color w:val="4472C4" w:themeColor="accent5"/>
          <w:sz w:val="18"/>
          <w:szCs w:val="18"/>
          <w:lang w:eastAsia="fr-FR"/>
        </w:rPr>
        <w:t>2</w:t>
      </w:r>
      <w:r w:rsidR="00B3177D" w:rsidRPr="009E67EC">
        <w:rPr>
          <w:rFonts w:asciiTheme="minorHAnsi" w:eastAsia="Times New Roman" w:hAnsiTheme="minorHAnsi" w:cstheme="minorHAnsi"/>
          <w:color w:val="4472C4" w:themeColor="accent5"/>
          <w:sz w:val="18"/>
          <w:szCs w:val="18"/>
          <w:lang w:eastAsia="fr-FR"/>
        </w:rPr>
        <w:t>)</w:t>
      </w:r>
    </w:p>
    <w:p w14:paraId="490731C3" w14:textId="4313CF81" w:rsidR="00D3242B" w:rsidRPr="009E67EC" w:rsidRDefault="00D3242B" w:rsidP="00B3177D">
      <w:pPr>
        <w:spacing w:after="0" w:line="240" w:lineRule="auto"/>
        <w:rPr>
          <w:rFonts w:asciiTheme="minorHAnsi" w:eastAsia="Times New Roman" w:hAnsiTheme="minorHAnsi" w:cstheme="minorHAnsi"/>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743"/>
      </w:tblGrid>
      <w:tr w:rsidR="00003662" w:rsidRPr="009E67EC" w14:paraId="2F2A226B"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1E8A9E34" w14:textId="7010D855" w:rsidR="00003662" w:rsidRPr="009E67EC" w:rsidRDefault="00737450">
            <w:pPr>
              <w:spacing w:after="0" w:line="240" w:lineRule="auto"/>
              <w:ind w:right="46"/>
              <w:jc w:val="both"/>
              <w:rPr>
                <w:rFonts w:asciiTheme="minorHAnsi" w:eastAsia="Times New Roman" w:hAnsiTheme="minorHAnsi" w:cstheme="minorHAnsi"/>
                <w:b/>
                <w:sz w:val="20"/>
                <w:szCs w:val="20"/>
                <w:lang w:eastAsia="fr-FR"/>
              </w:rPr>
            </w:pPr>
            <w:r>
              <w:rPr>
                <w:rFonts w:asciiTheme="minorHAnsi" w:eastAsia="Times New Roman" w:hAnsiTheme="minorHAnsi" w:cstheme="minorHAnsi"/>
                <w:b/>
                <w:sz w:val="20"/>
                <w:szCs w:val="20"/>
                <w:lang w:eastAsia="fr-FR"/>
              </w:rPr>
              <w:t xml:space="preserve">Pouvoir </w:t>
            </w:r>
            <w:r w:rsidR="00756B93">
              <w:rPr>
                <w:rFonts w:asciiTheme="minorHAnsi" w:eastAsia="Times New Roman" w:hAnsiTheme="minorHAnsi" w:cstheme="minorHAnsi"/>
                <w:b/>
                <w:sz w:val="20"/>
                <w:szCs w:val="20"/>
                <w:lang w:eastAsia="fr-FR"/>
              </w:rPr>
              <w:t xml:space="preserve">de </w:t>
            </w:r>
            <w:r w:rsidR="00B47B4A">
              <w:rPr>
                <w:rFonts w:asciiTheme="minorHAnsi" w:eastAsia="Times New Roman" w:hAnsiTheme="minorHAnsi" w:cstheme="minorHAnsi"/>
                <w:b/>
                <w:sz w:val="20"/>
                <w:szCs w:val="20"/>
                <w:lang w:eastAsia="fr-FR"/>
              </w:rPr>
              <w:t>M</w:t>
            </w:r>
            <w:r w:rsidR="00F269B8">
              <w:rPr>
                <w:rFonts w:asciiTheme="minorHAnsi" w:eastAsia="Times New Roman" w:hAnsiTheme="minorHAnsi" w:cstheme="minorHAnsi"/>
                <w:b/>
                <w:sz w:val="20"/>
                <w:szCs w:val="20"/>
                <w:lang w:eastAsia="fr-FR"/>
              </w:rPr>
              <w:t>ada</w:t>
            </w:r>
            <w:r w:rsidR="00B3177D">
              <w:rPr>
                <w:rFonts w:asciiTheme="minorHAnsi" w:eastAsia="Times New Roman" w:hAnsiTheme="minorHAnsi" w:cstheme="minorHAnsi"/>
                <w:b/>
                <w:sz w:val="20"/>
                <w:szCs w:val="20"/>
                <w:lang w:eastAsia="fr-FR"/>
              </w:rPr>
              <w:t xml:space="preserve">me </w:t>
            </w:r>
            <w:r w:rsidR="009B1DFF">
              <w:rPr>
                <w:rFonts w:asciiTheme="minorHAnsi" w:eastAsia="Times New Roman" w:hAnsiTheme="minorHAnsi" w:cstheme="minorHAnsi"/>
                <w:b/>
                <w:sz w:val="20"/>
                <w:szCs w:val="20"/>
                <w:lang w:eastAsia="fr-FR"/>
              </w:rPr>
              <w:t>Laure BRAQUEHAIS</w:t>
            </w:r>
            <w:r w:rsidR="00756B93">
              <w:rPr>
                <w:rFonts w:asciiTheme="minorHAnsi" w:eastAsia="Times New Roman" w:hAnsiTheme="minorHAnsi" w:cstheme="minorHAnsi"/>
                <w:b/>
                <w:sz w:val="20"/>
                <w:szCs w:val="20"/>
                <w:lang w:eastAsia="fr-FR"/>
              </w:rPr>
              <w:t xml:space="preserve"> </w:t>
            </w:r>
            <w:r w:rsidR="00D20187">
              <w:rPr>
                <w:rFonts w:asciiTheme="minorHAnsi" w:eastAsia="Times New Roman" w:hAnsiTheme="minorHAnsi" w:cstheme="minorHAnsi"/>
                <w:b/>
                <w:sz w:val="20"/>
                <w:szCs w:val="20"/>
                <w:lang w:eastAsia="fr-FR"/>
              </w:rPr>
              <w:t xml:space="preserve">à </w:t>
            </w:r>
            <w:r w:rsidR="00756B93">
              <w:rPr>
                <w:rFonts w:asciiTheme="minorHAnsi" w:eastAsia="Times New Roman" w:hAnsiTheme="minorHAnsi" w:cstheme="minorHAnsi"/>
                <w:b/>
                <w:sz w:val="20"/>
                <w:szCs w:val="20"/>
                <w:lang w:eastAsia="fr-FR"/>
              </w:rPr>
              <w:t>M</w:t>
            </w:r>
            <w:r w:rsidR="009B1DFF">
              <w:rPr>
                <w:rFonts w:asciiTheme="minorHAnsi" w:eastAsia="Times New Roman" w:hAnsiTheme="minorHAnsi" w:cstheme="minorHAnsi"/>
                <w:b/>
                <w:sz w:val="20"/>
                <w:szCs w:val="20"/>
                <w:lang w:eastAsia="fr-FR"/>
              </w:rPr>
              <w:t>onsieur</w:t>
            </w:r>
            <w:r w:rsidR="00756B93">
              <w:rPr>
                <w:rFonts w:asciiTheme="minorHAnsi" w:eastAsia="Times New Roman" w:hAnsiTheme="minorHAnsi" w:cstheme="minorHAnsi"/>
                <w:b/>
                <w:sz w:val="20"/>
                <w:szCs w:val="20"/>
                <w:lang w:eastAsia="fr-FR"/>
              </w:rPr>
              <w:t xml:space="preserve"> </w:t>
            </w:r>
            <w:r w:rsidR="009B1DFF">
              <w:rPr>
                <w:rFonts w:asciiTheme="minorHAnsi" w:eastAsia="Times New Roman" w:hAnsiTheme="minorHAnsi" w:cstheme="minorHAnsi"/>
                <w:b/>
                <w:sz w:val="20"/>
                <w:szCs w:val="20"/>
                <w:lang w:eastAsia="fr-FR"/>
              </w:rPr>
              <w:t xml:space="preserve">Dominique SAVARIAUD </w:t>
            </w:r>
          </w:p>
        </w:tc>
        <w:tc>
          <w:tcPr>
            <w:tcW w:w="4743" w:type="dxa"/>
            <w:tcBorders>
              <w:top w:val="single" w:sz="4" w:space="0" w:color="auto"/>
              <w:left w:val="single" w:sz="4" w:space="0" w:color="auto"/>
              <w:bottom w:val="single" w:sz="4" w:space="0" w:color="auto"/>
              <w:right w:val="single" w:sz="4" w:space="0" w:color="auto"/>
            </w:tcBorders>
          </w:tcPr>
          <w:p w14:paraId="46E3E08C" w14:textId="77777777" w:rsidR="00003662" w:rsidRPr="009E67EC" w:rsidRDefault="00003662">
            <w:pPr>
              <w:spacing w:after="0" w:line="240" w:lineRule="auto"/>
              <w:ind w:right="46"/>
              <w:jc w:val="both"/>
              <w:rPr>
                <w:rFonts w:asciiTheme="minorHAnsi" w:eastAsia="Times New Roman" w:hAnsiTheme="minorHAnsi" w:cstheme="minorHAnsi"/>
                <w:sz w:val="24"/>
                <w:szCs w:val="24"/>
                <w:lang w:eastAsia="fr-FR"/>
              </w:rPr>
            </w:pPr>
          </w:p>
        </w:tc>
      </w:tr>
      <w:tr w:rsidR="00D20187" w:rsidRPr="009E67EC" w14:paraId="3C6D5B05"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64A1E2A7" w14:textId="2C8654D5" w:rsidR="00D20187" w:rsidRDefault="00D20187">
            <w:pPr>
              <w:spacing w:after="0" w:line="240" w:lineRule="auto"/>
              <w:ind w:right="46"/>
              <w:jc w:val="both"/>
              <w:rPr>
                <w:rFonts w:asciiTheme="minorHAnsi" w:eastAsia="Times New Roman" w:hAnsiTheme="minorHAnsi" w:cstheme="minorHAnsi"/>
                <w:b/>
                <w:sz w:val="20"/>
                <w:szCs w:val="20"/>
                <w:lang w:eastAsia="fr-FR"/>
              </w:rPr>
            </w:pPr>
            <w:r>
              <w:rPr>
                <w:rFonts w:asciiTheme="minorHAnsi" w:eastAsia="Times New Roman" w:hAnsiTheme="minorHAnsi" w:cstheme="minorHAnsi"/>
                <w:b/>
                <w:sz w:val="20"/>
                <w:szCs w:val="20"/>
                <w:lang w:eastAsia="fr-FR"/>
              </w:rPr>
              <w:t>Pouvoir de Monsieur Éric FORESTIER à Monsieur Christian MICHELET</w:t>
            </w:r>
          </w:p>
        </w:tc>
        <w:tc>
          <w:tcPr>
            <w:tcW w:w="4743" w:type="dxa"/>
            <w:tcBorders>
              <w:top w:val="single" w:sz="4" w:space="0" w:color="auto"/>
              <w:left w:val="single" w:sz="4" w:space="0" w:color="auto"/>
              <w:bottom w:val="single" w:sz="4" w:space="0" w:color="auto"/>
              <w:right w:val="single" w:sz="4" w:space="0" w:color="auto"/>
            </w:tcBorders>
          </w:tcPr>
          <w:p w14:paraId="3180FCC2" w14:textId="77777777" w:rsidR="00D20187" w:rsidRPr="009E67EC" w:rsidRDefault="00D20187">
            <w:pPr>
              <w:spacing w:after="0" w:line="240" w:lineRule="auto"/>
              <w:ind w:right="46"/>
              <w:jc w:val="both"/>
              <w:rPr>
                <w:rFonts w:asciiTheme="minorHAnsi" w:eastAsia="Times New Roman" w:hAnsiTheme="minorHAnsi" w:cstheme="minorHAnsi"/>
                <w:sz w:val="24"/>
                <w:szCs w:val="24"/>
                <w:lang w:eastAsia="fr-FR"/>
              </w:rPr>
            </w:pPr>
          </w:p>
        </w:tc>
      </w:tr>
      <w:tr w:rsidR="00D20187" w:rsidRPr="009E67EC" w14:paraId="76EDA392"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77845DE6" w14:textId="01342FD9" w:rsidR="00D20187" w:rsidRDefault="00D20187">
            <w:pPr>
              <w:spacing w:after="0" w:line="240" w:lineRule="auto"/>
              <w:ind w:right="46"/>
              <w:jc w:val="both"/>
              <w:rPr>
                <w:rFonts w:asciiTheme="minorHAnsi" w:eastAsia="Times New Roman" w:hAnsiTheme="minorHAnsi" w:cstheme="minorHAnsi"/>
                <w:b/>
                <w:sz w:val="20"/>
                <w:szCs w:val="20"/>
                <w:lang w:eastAsia="fr-FR"/>
              </w:rPr>
            </w:pPr>
            <w:r>
              <w:rPr>
                <w:rFonts w:asciiTheme="minorHAnsi" w:eastAsia="Times New Roman" w:hAnsiTheme="minorHAnsi" w:cstheme="minorHAnsi"/>
                <w:b/>
                <w:sz w:val="20"/>
                <w:szCs w:val="20"/>
                <w:lang w:eastAsia="fr-FR"/>
              </w:rPr>
              <w:t>Pouvoir de Monsieur Antoine ZANOTTO à Monsieur Michel DUBAUX</w:t>
            </w:r>
          </w:p>
        </w:tc>
        <w:tc>
          <w:tcPr>
            <w:tcW w:w="4743" w:type="dxa"/>
            <w:tcBorders>
              <w:top w:val="single" w:sz="4" w:space="0" w:color="auto"/>
              <w:left w:val="single" w:sz="4" w:space="0" w:color="auto"/>
              <w:bottom w:val="single" w:sz="4" w:space="0" w:color="auto"/>
              <w:right w:val="single" w:sz="4" w:space="0" w:color="auto"/>
            </w:tcBorders>
          </w:tcPr>
          <w:p w14:paraId="2C132E8D" w14:textId="77777777" w:rsidR="00D20187" w:rsidRPr="009E67EC" w:rsidRDefault="00D20187">
            <w:pPr>
              <w:spacing w:after="0" w:line="240" w:lineRule="auto"/>
              <w:ind w:right="46"/>
              <w:jc w:val="both"/>
              <w:rPr>
                <w:rFonts w:asciiTheme="minorHAnsi" w:eastAsia="Times New Roman" w:hAnsiTheme="minorHAnsi" w:cstheme="minorHAnsi"/>
                <w:sz w:val="24"/>
                <w:szCs w:val="24"/>
                <w:lang w:eastAsia="fr-FR"/>
              </w:rPr>
            </w:pPr>
          </w:p>
        </w:tc>
      </w:tr>
      <w:tr w:rsidR="00D3242B" w:rsidRPr="009E67EC" w14:paraId="0874B3EA"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1B919F97" w14:textId="77777777" w:rsidR="007076CB" w:rsidRPr="009E67EC" w:rsidRDefault="007076CB">
            <w:pPr>
              <w:spacing w:after="0" w:line="240" w:lineRule="auto"/>
              <w:ind w:right="46"/>
              <w:jc w:val="both"/>
              <w:rPr>
                <w:rFonts w:asciiTheme="minorHAnsi" w:eastAsia="Times New Roman" w:hAnsiTheme="minorHAnsi" w:cstheme="minorHAnsi"/>
                <w:b/>
                <w:sz w:val="20"/>
                <w:szCs w:val="20"/>
                <w:lang w:eastAsia="fr-FR"/>
              </w:rPr>
            </w:pPr>
          </w:p>
          <w:p w14:paraId="61A5E925" w14:textId="326484C3" w:rsidR="00D3242B" w:rsidRPr="009E67EC" w:rsidRDefault="007076CB">
            <w:pPr>
              <w:spacing w:after="0" w:line="240" w:lineRule="auto"/>
              <w:ind w:right="46"/>
              <w:jc w:val="both"/>
              <w:rPr>
                <w:rFonts w:asciiTheme="minorHAnsi" w:eastAsia="Times New Roman" w:hAnsiTheme="minorHAnsi" w:cstheme="minorHAnsi"/>
                <w:b/>
                <w:sz w:val="20"/>
                <w:szCs w:val="20"/>
                <w:lang w:eastAsia="fr-FR"/>
              </w:rPr>
            </w:pPr>
            <w:r w:rsidRPr="009E67EC">
              <w:rPr>
                <w:rFonts w:asciiTheme="minorHAnsi" w:eastAsia="Times New Roman" w:hAnsiTheme="minorHAnsi" w:cstheme="minorHAnsi"/>
                <w:b/>
                <w:sz w:val="20"/>
                <w:szCs w:val="20"/>
                <w:lang w:eastAsia="fr-FR"/>
              </w:rPr>
              <w:t xml:space="preserve">Monsieur Dominique SAVARIAUD </w:t>
            </w:r>
          </w:p>
          <w:p w14:paraId="2D18664B" w14:textId="77777777" w:rsidR="00D3242B" w:rsidRPr="009E67EC" w:rsidRDefault="00D3242B" w:rsidP="00135F09">
            <w:pPr>
              <w:spacing w:after="0" w:line="240" w:lineRule="auto"/>
              <w:ind w:right="46"/>
              <w:jc w:val="both"/>
              <w:rPr>
                <w:rFonts w:asciiTheme="minorHAnsi" w:eastAsia="Times New Roman" w:hAnsiTheme="minorHAnsi" w:cstheme="minorHAnsi"/>
                <w:b/>
                <w:sz w:val="20"/>
                <w:szCs w:val="20"/>
                <w:lang w:eastAsia="fr-FR"/>
              </w:rPr>
            </w:pPr>
          </w:p>
        </w:tc>
        <w:tc>
          <w:tcPr>
            <w:tcW w:w="4743" w:type="dxa"/>
            <w:tcBorders>
              <w:top w:val="single" w:sz="4" w:space="0" w:color="auto"/>
              <w:left w:val="single" w:sz="4" w:space="0" w:color="auto"/>
              <w:bottom w:val="single" w:sz="4" w:space="0" w:color="auto"/>
              <w:right w:val="single" w:sz="4" w:space="0" w:color="auto"/>
            </w:tcBorders>
          </w:tcPr>
          <w:p w14:paraId="1C190F82" w14:textId="77777777" w:rsidR="00D3242B" w:rsidRPr="009E67EC" w:rsidRDefault="00D3242B">
            <w:pPr>
              <w:spacing w:after="0" w:line="240" w:lineRule="auto"/>
              <w:ind w:right="46"/>
              <w:jc w:val="both"/>
              <w:rPr>
                <w:rFonts w:asciiTheme="minorHAnsi" w:eastAsia="Times New Roman" w:hAnsiTheme="minorHAnsi" w:cstheme="minorHAnsi"/>
                <w:sz w:val="24"/>
                <w:szCs w:val="24"/>
                <w:lang w:eastAsia="fr-FR"/>
              </w:rPr>
            </w:pPr>
          </w:p>
        </w:tc>
      </w:tr>
      <w:tr w:rsidR="00D3242B" w:rsidRPr="009E67EC" w14:paraId="01A016E1"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2CE82D20" w14:textId="77777777" w:rsidR="00D3242B" w:rsidRPr="009E67EC" w:rsidRDefault="00D3242B">
            <w:pPr>
              <w:spacing w:after="0" w:line="240" w:lineRule="auto"/>
              <w:ind w:right="46"/>
              <w:jc w:val="both"/>
              <w:rPr>
                <w:rFonts w:asciiTheme="minorHAnsi" w:eastAsia="Times New Roman" w:hAnsiTheme="minorHAnsi" w:cstheme="minorHAnsi"/>
                <w:b/>
                <w:sz w:val="20"/>
                <w:szCs w:val="20"/>
                <w:lang w:eastAsia="fr-FR"/>
              </w:rPr>
            </w:pPr>
          </w:p>
          <w:p w14:paraId="01ED5995" w14:textId="3DAF1B9C" w:rsidR="00D3242B" w:rsidRPr="009E67EC" w:rsidRDefault="007076CB" w:rsidP="00135F09">
            <w:pPr>
              <w:spacing w:after="0" w:line="240" w:lineRule="auto"/>
              <w:ind w:right="46"/>
              <w:jc w:val="both"/>
              <w:rPr>
                <w:rFonts w:asciiTheme="minorHAnsi" w:eastAsia="Times New Roman" w:hAnsiTheme="minorHAnsi" w:cstheme="minorHAnsi"/>
                <w:b/>
                <w:sz w:val="20"/>
                <w:szCs w:val="20"/>
                <w:lang w:eastAsia="fr-FR"/>
              </w:rPr>
            </w:pPr>
            <w:r w:rsidRPr="009E67EC">
              <w:rPr>
                <w:rFonts w:asciiTheme="minorHAnsi" w:eastAsia="Times New Roman" w:hAnsiTheme="minorHAnsi" w:cstheme="minorHAnsi"/>
                <w:b/>
                <w:sz w:val="20"/>
                <w:szCs w:val="20"/>
                <w:lang w:eastAsia="fr-FR"/>
              </w:rPr>
              <w:t>Monsieur Michel</w:t>
            </w:r>
            <w:r w:rsidR="00AE78E2">
              <w:rPr>
                <w:rFonts w:asciiTheme="minorHAnsi" w:eastAsia="Times New Roman" w:hAnsiTheme="minorHAnsi" w:cstheme="minorHAnsi"/>
                <w:b/>
                <w:sz w:val="20"/>
                <w:szCs w:val="20"/>
                <w:lang w:eastAsia="fr-FR"/>
              </w:rPr>
              <w:t xml:space="preserve"> DUBAUX</w:t>
            </w:r>
          </w:p>
          <w:p w14:paraId="4E2525EB" w14:textId="641E8551" w:rsidR="007076CB" w:rsidRPr="009E67EC" w:rsidRDefault="007076CB" w:rsidP="00135F09">
            <w:pPr>
              <w:spacing w:after="0" w:line="240" w:lineRule="auto"/>
              <w:ind w:right="46"/>
              <w:jc w:val="both"/>
              <w:rPr>
                <w:rFonts w:asciiTheme="minorHAnsi" w:eastAsia="Times New Roman" w:hAnsiTheme="minorHAnsi" w:cstheme="minorHAnsi"/>
                <w:b/>
                <w:sz w:val="20"/>
                <w:szCs w:val="20"/>
                <w:lang w:eastAsia="fr-FR"/>
              </w:rPr>
            </w:pPr>
          </w:p>
        </w:tc>
        <w:tc>
          <w:tcPr>
            <w:tcW w:w="4743" w:type="dxa"/>
            <w:tcBorders>
              <w:top w:val="single" w:sz="4" w:space="0" w:color="auto"/>
              <w:left w:val="single" w:sz="4" w:space="0" w:color="auto"/>
              <w:bottom w:val="single" w:sz="4" w:space="0" w:color="auto"/>
              <w:right w:val="single" w:sz="4" w:space="0" w:color="auto"/>
            </w:tcBorders>
          </w:tcPr>
          <w:p w14:paraId="022C8968" w14:textId="77777777" w:rsidR="00D3242B" w:rsidRPr="009E67EC" w:rsidRDefault="00D3242B">
            <w:pPr>
              <w:spacing w:after="0" w:line="240" w:lineRule="auto"/>
              <w:ind w:right="46"/>
              <w:jc w:val="both"/>
              <w:rPr>
                <w:rFonts w:asciiTheme="minorHAnsi" w:eastAsia="Times New Roman" w:hAnsiTheme="minorHAnsi" w:cstheme="minorHAnsi"/>
                <w:sz w:val="24"/>
                <w:szCs w:val="24"/>
                <w:lang w:eastAsia="fr-FR"/>
              </w:rPr>
            </w:pPr>
          </w:p>
        </w:tc>
      </w:tr>
      <w:tr w:rsidR="00D3242B" w:rsidRPr="009E67EC" w14:paraId="715A9A74"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759A5CC6" w14:textId="77777777" w:rsidR="00D3242B" w:rsidRPr="009E67EC" w:rsidRDefault="00D3242B">
            <w:pPr>
              <w:spacing w:after="0" w:line="240" w:lineRule="auto"/>
              <w:ind w:right="46"/>
              <w:jc w:val="both"/>
              <w:rPr>
                <w:rFonts w:asciiTheme="minorHAnsi" w:eastAsia="Times New Roman" w:hAnsiTheme="minorHAnsi" w:cstheme="minorHAnsi"/>
                <w:b/>
                <w:sz w:val="20"/>
                <w:szCs w:val="20"/>
                <w:lang w:eastAsia="fr-FR"/>
              </w:rPr>
            </w:pPr>
          </w:p>
          <w:p w14:paraId="79DE413F" w14:textId="0F7E0015" w:rsidR="00D3242B" w:rsidRPr="009E67EC" w:rsidRDefault="0018606E" w:rsidP="007076CB">
            <w:pPr>
              <w:spacing w:after="0" w:line="240" w:lineRule="auto"/>
              <w:ind w:right="46"/>
              <w:jc w:val="both"/>
              <w:rPr>
                <w:rFonts w:asciiTheme="minorHAnsi" w:eastAsia="Times New Roman" w:hAnsiTheme="minorHAnsi" w:cstheme="minorHAnsi"/>
                <w:b/>
                <w:sz w:val="20"/>
                <w:szCs w:val="20"/>
                <w:lang w:eastAsia="fr-FR"/>
              </w:rPr>
            </w:pPr>
            <w:r w:rsidRPr="009E67EC">
              <w:rPr>
                <w:rFonts w:asciiTheme="minorHAnsi" w:eastAsia="Times New Roman" w:hAnsiTheme="minorHAnsi" w:cstheme="minorHAnsi"/>
                <w:b/>
                <w:sz w:val="20"/>
                <w:szCs w:val="20"/>
                <w:lang w:eastAsia="fr-FR"/>
              </w:rPr>
              <w:t>Madame Françoise JORREY</w:t>
            </w:r>
          </w:p>
          <w:p w14:paraId="40915909" w14:textId="7F9E6038" w:rsidR="007076CB" w:rsidRPr="009E67EC" w:rsidRDefault="007076CB" w:rsidP="007076CB">
            <w:pPr>
              <w:spacing w:after="0" w:line="240" w:lineRule="auto"/>
              <w:ind w:right="46"/>
              <w:jc w:val="both"/>
              <w:rPr>
                <w:rFonts w:asciiTheme="minorHAnsi" w:eastAsia="Times New Roman" w:hAnsiTheme="minorHAnsi" w:cstheme="minorHAnsi"/>
                <w:b/>
                <w:sz w:val="20"/>
                <w:szCs w:val="20"/>
                <w:lang w:eastAsia="fr-FR"/>
              </w:rPr>
            </w:pPr>
          </w:p>
        </w:tc>
        <w:tc>
          <w:tcPr>
            <w:tcW w:w="4743" w:type="dxa"/>
            <w:tcBorders>
              <w:top w:val="single" w:sz="4" w:space="0" w:color="auto"/>
              <w:left w:val="single" w:sz="4" w:space="0" w:color="auto"/>
              <w:bottom w:val="single" w:sz="4" w:space="0" w:color="auto"/>
              <w:right w:val="single" w:sz="4" w:space="0" w:color="auto"/>
            </w:tcBorders>
          </w:tcPr>
          <w:p w14:paraId="23117FA5" w14:textId="77777777" w:rsidR="00D3242B" w:rsidRPr="009E67EC" w:rsidRDefault="00D3242B">
            <w:pPr>
              <w:spacing w:after="0" w:line="240" w:lineRule="auto"/>
              <w:ind w:right="46"/>
              <w:jc w:val="both"/>
              <w:rPr>
                <w:rFonts w:asciiTheme="minorHAnsi" w:eastAsia="Times New Roman" w:hAnsiTheme="minorHAnsi" w:cstheme="minorHAnsi"/>
                <w:lang w:eastAsia="fr-FR"/>
              </w:rPr>
            </w:pPr>
          </w:p>
        </w:tc>
      </w:tr>
      <w:tr w:rsidR="00CA6DD6" w:rsidRPr="009E67EC" w14:paraId="3A4E2CCA"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3E02287F" w14:textId="77777777" w:rsidR="00063700" w:rsidRPr="009E67EC" w:rsidRDefault="00063700">
            <w:pPr>
              <w:spacing w:after="0" w:line="240" w:lineRule="auto"/>
              <w:ind w:right="46"/>
              <w:jc w:val="both"/>
              <w:rPr>
                <w:rFonts w:asciiTheme="minorHAnsi" w:eastAsia="Times New Roman" w:hAnsiTheme="minorHAnsi" w:cstheme="minorHAnsi"/>
                <w:b/>
                <w:color w:val="000000" w:themeColor="text1"/>
                <w:sz w:val="20"/>
                <w:szCs w:val="20"/>
                <w:lang w:eastAsia="fr-FR"/>
              </w:rPr>
            </w:pPr>
          </w:p>
          <w:p w14:paraId="19611F80" w14:textId="749810F5" w:rsidR="00CA6DD6" w:rsidRPr="009E67EC" w:rsidRDefault="0018606E">
            <w:pPr>
              <w:spacing w:after="0" w:line="240" w:lineRule="auto"/>
              <w:ind w:right="46"/>
              <w:jc w:val="both"/>
              <w:rPr>
                <w:rFonts w:asciiTheme="minorHAnsi" w:eastAsia="Times New Roman" w:hAnsiTheme="minorHAnsi" w:cstheme="minorHAnsi"/>
                <w:b/>
                <w:sz w:val="20"/>
                <w:szCs w:val="20"/>
                <w:lang w:eastAsia="fr-FR"/>
              </w:rPr>
            </w:pPr>
            <w:r w:rsidRPr="009E67EC">
              <w:rPr>
                <w:rFonts w:asciiTheme="minorHAnsi" w:eastAsia="Times New Roman" w:hAnsiTheme="minorHAnsi" w:cstheme="minorHAnsi"/>
                <w:b/>
                <w:sz w:val="20"/>
                <w:szCs w:val="20"/>
                <w:lang w:eastAsia="fr-FR"/>
              </w:rPr>
              <w:t>M</w:t>
            </w:r>
            <w:r w:rsidR="00B47B4A">
              <w:rPr>
                <w:rFonts w:asciiTheme="minorHAnsi" w:eastAsia="Times New Roman" w:hAnsiTheme="minorHAnsi" w:cstheme="minorHAnsi"/>
                <w:b/>
                <w:sz w:val="20"/>
                <w:szCs w:val="20"/>
                <w:lang w:eastAsia="fr-FR"/>
              </w:rPr>
              <w:t xml:space="preserve">adame </w:t>
            </w:r>
            <w:r w:rsidR="009A2618">
              <w:rPr>
                <w:rFonts w:asciiTheme="minorHAnsi" w:eastAsia="Times New Roman" w:hAnsiTheme="minorHAnsi" w:cstheme="minorHAnsi"/>
                <w:b/>
                <w:sz w:val="20"/>
                <w:szCs w:val="20"/>
                <w:lang w:eastAsia="fr-FR"/>
              </w:rPr>
              <w:t>Delphine SCHWARTZ</w:t>
            </w:r>
          </w:p>
          <w:p w14:paraId="751F3489" w14:textId="4A1631D0" w:rsidR="00063700" w:rsidRPr="009E67EC" w:rsidRDefault="00063700">
            <w:pPr>
              <w:spacing w:after="0" w:line="240" w:lineRule="auto"/>
              <w:ind w:right="46"/>
              <w:jc w:val="both"/>
              <w:rPr>
                <w:rFonts w:asciiTheme="minorHAnsi" w:eastAsia="Times New Roman" w:hAnsiTheme="minorHAnsi" w:cstheme="minorHAnsi"/>
                <w:b/>
                <w:sz w:val="20"/>
                <w:szCs w:val="20"/>
                <w:lang w:eastAsia="fr-FR"/>
              </w:rPr>
            </w:pPr>
          </w:p>
        </w:tc>
        <w:tc>
          <w:tcPr>
            <w:tcW w:w="4743" w:type="dxa"/>
            <w:tcBorders>
              <w:top w:val="single" w:sz="4" w:space="0" w:color="auto"/>
              <w:left w:val="single" w:sz="4" w:space="0" w:color="auto"/>
              <w:bottom w:val="single" w:sz="4" w:space="0" w:color="auto"/>
              <w:right w:val="single" w:sz="4" w:space="0" w:color="auto"/>
            </w:tcBorders>
          </w:tcPr>
          <w:p w14:paraId="492F654E" w14:textId="77777777" w:rsidR="00CA6DD6" w:rsidRPr="009E67EC" w:rsidRDefault="00CA6DD6">
            <w:pPr>
              <w:spacing w:after="0" w:line="240" w:lineRule="auto"/>
              <w:ind w:right="46"/>
              <w:jc w:val="both"/>
              <w:rPr>
                <w:rFonts w:asciiTheme="minorHAnsi" w:eastAsia="Times New Roman" w:hAnsiTheme="minorHAnsi" w:cstheme="minorHAnsi"/>
                <w:lang w:eastAsia="fr-FR"/>
              </w:rPr>
            </w:pPr>
          </w:p>
        </w:tc>
      </w:tr>
      <w:tr w:rsidR="00AE78E2" w:rsidRPr="009E67EC" w14:paraId="273043B0"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2A6FECC1" w14:textId="77777777" w:rsidR="00AE78E2" w:rsidRDefault="00AE78E2">
            <w:pPr>
              <w:spacing w:after="0" w:line="240" w:lineRule="auto"/>
              <w:ind w:right="46"/>
              <w:jc w:val="both"/>
              <w:rPr>
                <w:rFonts w:asciiTheme="minorHAnsi" w:eastAsia="Times New Roman" w:hAnsiTheme="minorHAnsi" w:cstheme="minorHAnsi"/>
                <w:b/>
                <w:color w:val="000000" w:themeColor="text1"/>
                <w:sz w:val="20"/>
                <w:szCs w:val="20"/>
                <w:lang w:eastAsia="fr-FR"/>
              </w:rPr>
            </w:pPr>
          </w:p>
          <w:p w14:paraId="2C87651C" w14:textId="77777777" w:rsidR="00AE78E2" w:rsidRDefault="00AE78E2">
            <w:pPr>
              <w:spacing w:after="0" w:line="240" w:lineRule="auto"/>
              <w:ind w:right="46"/>
              <w:jc w:val="both"/>
              <w:rPr>
                <w:rFonts w:asciiTheme="minorHAnsi" w:eastAsia="Times New Roman" w:hAnsiTheme="minorHAnsi" w:cstheme="minorHAnsi"/>
                <w:b/>
                <w:color w:val="000000" w:themeColor="text1"/>
                <w:sz w:val="20"/>
                <w:szCs w:val="20"/>
                <w:lang w:eastAsia="fr-FR"/>
              </w:rPr>
            </w:pPr>
            <w:r>
              <w:rPr>
                <w:rFonts w:asciiTheme="minorHAnsi" w:eastAsia="Times New Roman" w:hAnsiTheme="minorHAnsi" w:cstheme="minorHAnsi"/>
                <w:b/>
                <w:color w:val="000000" w:themeColor="text1"/>
                <w:sz w:val="20"/>
                <w:szCs w:val="20"/>
                <w:lang w:eastAsia="fr-FR"/>
              </w:rPr>
              <w:t>Monsieur Daniel BORDENEUVE</w:t>
            </w:r>
          </w:p>
          <w:p w14:paraId="0B2BD0B3" w14:textId="0377F890" w:rsidR="00AE78E2" w:rsidRPr="009E67EC" w:rsidRDefault="00AE78E2">
            <w:pPr>
              <w:spacing w:after="0" w:line="240" w:lineRule="auto"/>
              <w:ind w:right="46"/>
              <w:jc w:val="both"/>
              <w:rPr>
                <w:rFonts w:asciiTheme="minorHAnsi" w:eastAsia="Times New Roman" w:hAnsiTheme="minorHAnsi" w:cstheme="minorHAnsi"/>
                <w:b/>
                <w:color w:val="000000" w:themeColor="text1"/>
                <w:sz w:val="20"/>
                <w:szCs w:val="20"/>
                <w:lang w:eastAsia="fr-FR"/>
              </w:rPr>
            </w:pPr>
          </w:p>
        </w:tc>
        <w:tc>
          <w:tcPr>
            <w:tcW w:w="4743" w:type="dxa"/>
            <w:tcBorders>
              <w:top w:val="single" w:sz="4" w:space="0" w:color="auto"/>
              <w:left w:val="single" w:sz="4" w:space="0" w:color="auto"/>
              <w:bottom w:val="single" w:sz="4" w:space="0" w:color="auto"/>
              <w:right w:val="single" w:sz="4" w:space="0" w:color="auto"/>
            </w:tcBorders>
          </w:tcPr>
          <w:p w14:paraId="2AF22989" w14:textId="77777777" w:rsidR="00AE78E2" w:rsidRPr="009E67EC" w:rsidRDefault="00AE78E2">
            <w:pPr>
              <w:spacing w:after="0" w:line="240" w:lineRule="auto"/>
              <w:ind w:right="46"/>
              <w:jc w:val="both"/>
              <w:rPr>
                <w:rFonts w:asciiTheme="minorHAnsi" w:eastAsia="Times New Roman" w:hAnsiTheme="minorHAnsi" w:cstheme="minorHAnsi"/>
                <w:lang w:eastAsia="fr-FR"/>
              </w:rPr>
            </w:pPr>
          </w:p>
        </w:tc>
      </w:tr>
      <w:tr w:rsidR="00D0545D" w:rsidRPr="009E67EC" w14:paraId="5F8B40D9"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6F324FA0" w14:textId="77777777" w:rsidR="00D0545D" w:rsidRDefault="00D0545D">
            <w:pPr>
              <w:spacing w:after="0" w:line="240" w:lineRule="auto"/>
              <w:ind w:right="46"/>
              <w:jc w:val="both"/>
              <w:rPr>
                <w:rFonts w:asciiTheme="minorHAnsi" w:eastAsia="Times New Roman" w:hAnsiTheme="minorHAnsi" w:cstheme="minorHAnsi"/>
                <w:b/>
                <w:color w:val="000000" w:themeColor="text1"/>
                <w:sz w:val="20"/>
                <w:szCs w:val="20"/>
                <w:lang w:eastAsia="fr-FR"/>
              </w:rPr>
            </w:pPr>
          </w:p>
          <w:p w14:paraId="5155F571" w14:textId="77777777" w:rsidR="00D0545D" w:rsidRDefault="00D0545D">
            <w:pPr>
              <w:spacing w:after="0" w:line="240" w:lineRule="auto"/>
              <w:ind w:right="46"/>
              <w:jc w:val="both"/>
              <w:rPr>
                <w:rFonts w:asciiTheme="minorHAnsi" w:eastAsia="Times New Roman" w:hAnsiTheme="minorHAnsi" w:cstheme="minorHAnsi"/>
                <w:b/>
                <w:color w:val="000000" w:themeColor="text1"/>
                <w:sz w:val="20"/>
                <w:szCs w:val="20"/>
                <w:lang w:eastAsia="fr-FR"/>
              </w:rPr>
            </w:pPr>
            <w:r>
              <w:rPr>
                <w:rFonts w:asciiTheme="minorHAnsi" w:eastAsia="Times New Roman" w:hAnsiTheme="minorHAnsi" w:cstheme="minorHAnsi"/>
                <w:b/>
                <w:color w:val="000000" w:themeColor="text1"/>
                <w:sz w:val="20"/>
                <w:szCs w:val="20"/>
                <w:lang w:eastAsia="fr-FR"/>
              </w:rPr>
              <w:t>Madame Sandra BARBE</w:t>
            </w:r>
          </w:p>
          <w:p w14:paraId="784720A4" w14:textId="08A587C3" w:rsidR="00D0545D" w:rsidRDefault="00D0545D">
            <w:pPr>
              <w:spacing w:after="0" w:line="240" w:lineRule="auto"/>
              <w:ind w:right="46"/>
              <w:jc w:val="both"/>
              <w:rPr>
                <w:rFonts w:asciiTheme="minorHAnsi" w:eastAsia="Times New Roman" w:hAnsiTheme="minorHAnsi" w:cstheme="minorHAnsi"/>
                <w:b/>
                <w:color w:val="000000" w:themeColor="text1"/>
                <w:sz w:val="20"/>
                <w:szCs w:val="20"/>
                <w:lang w:eastAsia="fr-FR"/>
              </w:rPr>
            </w:pPr>
          </w:p>
        </w:tc>
        <w:tc>
          <w:tcPr>
            <w:tcW w:w="4743" w:type="dxa"/>
            <w:tcBorders>
              <w:top w:val="single" w:sz="4" w:space="0" w:color="auto"/>
              <w:left w:val="single" w:sz="4" w:space="0" w:color="auto"/>
              <w:bottom w:val="single" w:sz="4" w:space="0" w:color="auto"/>
              <w:right w:val="single" w:sz="4" w:space="0" w:color="auto"/>
            </w:tcBorders>
          </w:tcPr>
          <w:p w14:paraId="5BBC3D5F" w14:textId="77777777" w:rsidR="00D0545D" w:rsidRPr="009E67EC" w:rsidRDefault="00D0545D">
            <w:pPr>
              <w:spacing w:after="0" w:line="240" w:lineRule="auto"/>
              <w:ind w:right="46"/>
              <w:jc w:val="both"/>
              <w:rPr>
                <w:rFonts w:asciiTheme="minorHAnsi" w:eastAsia="Times New Roman" w:hAnsiTheme="minorHAnsi" w:cstheme="minorHAnsi"/>
                <w:lang w:eastAsia="fr-FR"/>
              </w:rPr>
            </w:pPr>
          </w:p>
        </w:tc>
      </w:tr>
      <w:tr w:rsidR="00D0545D" w:rsidRPr="009E67EC" w14:paraId="63A5BE33"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5D93E32D" w14:textId="77777777" w:rsidR="00D0545D" w:rsidRDefault="00D0545D">
            <w:pPr>
              <w:spacing w:after="0" w:line="240" w:lineRule="auto"/>
              <w:ind w:right="46"/>
              <w:jc w:val="both"/>
              <w:rPr>
                <w:rFonts w:asciiTheme="minorHAnsi" w:eastAsia="Times New Roman" w:hAnsiTheme="minorHAnsi" w:cstheme="minorHAnsi"/>
                <w:b/>
                <w:color w:val="000000" w:themeColor="text1"/>
                <w:sz w:val="20"/>
                <w:szCs w:val="20"/>
                <w:lang w:eastAsia="fr-FR"/>
              </w:rPr>
            </w:pPr>
          </w:p>
          <w:p w14:paraId="5FE9ACEA" w14:textId="77777777" w:rsidR="00D0545D" w:rsidRDefault="00D0545D">
            <w:pPr>
              <w:spacing w:after="0" w:line="240" w:lineRule="auto"/>
              <w:ind w:right="46"/>
              <w:jc w:val="both"/>
              <w:rPr>
                <w:rFonts w:asciiTheme="minorHAnsi" w:eastAsia="Times New Roman" w:hAnsiTheme="minorHAnsi" w:cstheme="minorHAnsi"/>
                <w:b/>
                <w:color w:val="000000" w:themeColor="text1"/>
                <w:sz w:val="20"/>
                <w:szCs w:val="20"/>
                <w:lang w:eastAsia="fr-FR"/>
              </w:rPr>
            </w:pPr>
            <w:r>
              <w:rPr>
                <w:rFonts w:asciiTheme="minorHAnsi" w:eastAsia="Times New Roman" w:hAnsiTheme="minorHAnsi" w:cstheme="minorHAnsi"/>
                <w:b/>
                <w:color w:val="000000" w:themeColor="text1"/>
                <w:sz w:val="20"/>
                <w:szCs w:val="20"/>
                <w:lang w:eastAsia="fr-FR"/>
              </w:rPr>
              <w:t>Monsieur Michel WALTER</w:t>
            </w:r>
          </w:p>
          <w:p w14:paraId="6761831C" w14:textId="308E5899" w:rsidR="00D0545D" w:rsidRDefault="00D0545D">
            <w:pPr>
              <w:spacing w:after="0" w:line="240" w:lineRule="auto"/>
              <w:ind w:right="46"/>
              <w:jc w:val="both"/>
              <w:rPr>
                <w:rFonts w:asciiTheme="minorHAnsi" w:eastAsia="Times New Roman" w:hAnsiTheme="minorHAnsi" w:cstheme="minorHAnsi"/>
                <w:b/>
                <w:color w:val="000000" w:themeColor="text1"/>
                <w:sz w:val="20"/>
                <w:szCs w:val="20"/>
                <w:lang w:eastAsia="fr-FR"/>
              </w:rPr>
            </w:pPr>
          </w:p>
        </w:tc>
        <w:tc>
          <w:tcPr>
            <w:tcW w:w="4743" w:type="dxa"/>
            <w:tcBorders>
              <w:top w:val="single" w:sz="4" w:space="0" w:color="auto"/>
              <w:left w:val="single" w:sz="4" w:space="0" w:color="auto"/>
              <w:bottom w:val="single" w:sz="4" w:space="0" w:color="auto"/>
              <w:right w:val="single" w:sz="4" w:space="0" w:color="auto"/>
            </w:tcBorders>
          </w:tcPr>
          <w:p w14:paraId="22EFC6AE" w14:textId="77777777" w:rsidR="00D0545D" w:rsidRPr="009E67EC" w:rsidRDefault="00D0545D">
            <w:pPr>
              <w:spacing w:after="0" w:line="240" w:lineRule="auto"/>
              <w:ind w:right="46"/>
              <w:jc w:val="both"/>
              <w:rPr>
                <w:rFonts w:asciiTheme="minorHAnsi" w:eastAsia="Times New Roman" w:hAnsiTheme="minorHAnsi" w:cstheme="minorHAnsi"/>
                <w:lang w:eastAsia="fr-FR"/>
              </w:rPr>
            </w:pPr>
          </w:p>
        </w:tc>
      </w:tr>
      <w:tr w:rsidR="009A2618" w:rsidRPr="009E67EC" w14:paraId="6B5622D2"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1E6B23EF" w14:textId="77777777" w:rsidR="009A2618" w:rsidRDefault="009A2618">
            <w:pPr>
              <w:spacing w:after="0" w:line="240" w:lineRule="auto"/>
              <w:ind w:right="46"/>
              <w:jc w:val="both"/>
              <w:rPr>
                <w:rFonts w:asciiTheme="minorHAnsi" w:eastAsia="Times New Roman" w:hAnsiTheme="minorHAnsi" w:cstheme="minorHAnsi"/>
                <w:b/>
                <w:color w:val="000000" w:themeColor="text1"/>
                <w:sz w:val="20"/>
                <w:szCs w:val="20"/>
                <w:lang w:eastAsia="fr-FR"/>
              </w:rPr>
            </w:pPr>
          </w:p>
          <w:p w14:paraId="16838B50" w14:textId="210C40AC" w:rsidR="009A2618" w:rsidRDefault="009A2618">
            <w:pPr>
              <w:spacing w:after="0" w:line="240" w:lineRule="auto"/>
              <w:ind w:right="46"/>
              <w:jc w:val="both"/>
              <w:rPr>
                <w:rFonts w:asciiTheme="minorHAnsi" w:eastAsia="Times New Roman" w:hAnsiTheme="minorHAnsi" w:cstheme="minorHAnsi"/>
                <w:b/>
                <w:color w:val="000000" w:themeColor="text1"/>
                <w:sz w:val="20"/>
                <w:szCs w:val="20"/>
                <w:lang w:eastAsia="fr-FR"/>
              </w:rPr>
            </w:pPr>
            <w:r>
              <w:rPr>
                <w:rFonts w:asciiTheme="minorHAnsi" w:eastAsia="Times New Roman" w:hAnsiTheme="minorHAnsi" w:cstheme="minorHAnsi"/>
                <w:b/>
                <w:color w:val="000000" w:themeColor="text1"/>
                <w:sz w:val="20"/>
                <w:szCs w:val="20"/>
                <w:lang w:eastAsia="fr-FR"/>
              </w:rPr>
              <w:t>M</w:t>
            </w:r>
            <w:r w:rsidR="009B1DFF">
              <w:rPr>
                <w:rFonts w:asciiTheme="minorHAnsi" w:eastAsia="Times New Roman" w:hAnsiTheme="minorHAnsi" w:cstheme="minorHAnsi"/>
                <w:b/>
                <w:color w:val="000000" w:themeColor="text1"/>
                <w:sz w:val="20"/>
                <w:szCs w:val="20"/>
                <w:lang w:eastAsia="fr-FR"/>
              </w:rPr>
              <w:t>adame Estelle ASPART</w:t>
            </w:r>
          </w:p>
          <w:p w14:paraId="43E3AAC2" w14:textId="46F740F3" w:rsidR="009A2618" w:rsidRDefault="009A2618">
            <w:pPr>
              <w:spacing w:after="0" w:line="240" w:lineRule="auto"/>
              <w:ind w:right="46"/>
              <w:jc w:val="both"/>
              <w:rPr>
                <w:rFonts w:asciiTheme="minorHAnsi" w:eastAsia="Times New Roman" w:hAnsiTheme="minorHAnsi" w:cstheme="minorHAnsi"/>
                <w:b/>
                <w:color w:val="000000" w:themeColor="text1"/>
                <w:sz w:val="20"/>
                <w:szCs w:val="20"/>
                <w:lang w:eastAsia="fr-FR"/>
              </w:rPr>
            </w:pPr>
          </w:p>
        </w:tc>
        <w:tc>
          <w:tcPr>
            <w:tcW w:w="4743" w:type="dxa"/>
            <w:tcBorders>
              <w:top w:val="single" w:sz="4" w:space="0" w:color="auto"/>
              <w:left w:val="single" w:sz="4" w:space="0" w:color="auto"/>
              <w:bottom w:val="single" w:sz="4" w:space="0" w:color="auto"/>
              <w:right w:val="single" w:sz="4" w:space="0" w:color="auto"/>
            </w:tcBorders>
          </w:tcPr>
          <w:p w14:paraId="101AB31D" w14:textId="77777777" w:rsidR="009A2618" w:rsidRPr="009E67EC" w:rsidRDefault="009A2618">
            <w:pPr>
              <w:spacing w:after="0" w:line="240" w:lineRule="auto"/>
              <w:ind w:right="46"/>
              <w:jc w:val="both"/>
              <w:rPr>
                <w:rFonts w:asciiTheme="minorHAnsi" w:eastAsia="Times New Roman" w:hAnsiTheme="minorHAnsi" w:cstheme="minorHAnsi"/>
                <w:lang w:eastAsia="fr-FR"/>
              </w:rPr>
            </w:pPr>
          </w:p>
        </w:tc>
      </w:tr>
      <w:tr w:rsidR="009A2618" w:rsidRPr="009E67EC" w14:paraId="2FD379FD"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7A4D2B06" w14:textId="77777777" w:rsidR="009A2618" w:rsidRDefault="009A2618">
            <w:pPr>
              <w:spacing w:after="0" w:line="240" w:lineRule="auto"/>
              <w:ind w:right="46"/>
              <w:jc w:val="both"/>
              <w:rPr>
                <w:rFonts w:asciiTheme="minorHAnsi" w:eastAsia="Times New Roman" w:hAnsiTheme="minorHAnsi" w:cstheme="minorHAnsi"/>
                <w:b/>
                <w:color w:val="000000" w:themeColor="text1"/>
                <w:sz w:val="20"/>
                <w:szCs w:val="20"/>
                <w:lang w:eastAsia="fr-FR"/>
              </w:rPr>
            </w:pPr>
          </w:p>
          <w:p w14:paraId="15F066E2" w14:textId="77777777" w:rsidR="009A2618" w:rsidRDefault="009A2618">
            <w:pPr>
              <w:spacing w:after="0" w:line="240" w:lineRule="auto"/>
              <w:ind w:right="46"/>
              <w:jc w:val="both"/>
              <w:rPr>
                <w:rFonts w:asciiTheme="minorHAnsi" w:eastAsia="Times New Roman" w:hAnsiTheme="minorHAnsi" w:cstheme="minorHAnsi"/>
                <w:b/>
                <w:color w:val="000000" w:themeColor="text1"/>
                <w:sz w:val="20"/>
                <w:szCs w:val="20"/>
                <w:lang w:eastAsia="fr-FR"/>
              </w:rPr>
            </w:pPr>
            <w:r>
              <w:rPr>
                <w:rFonts w:asciiTheme="minorHAnsi" w:eastAsia="Times New Roman" w:hAnsiTheme="minorHAnsi" w:cstheme="minorHAnsi"/>
                <w:b/>
                <w:color w:val="000000" w:themeColor="text1"/>
                <w:sz w:val="20"/>
                <w:szCs w:val="20"/>
                <w:lang w:eastAsia="fr-FR"/>
              </w:rPr>
              <w:t>Monsieur Christian MICHELET</w:t>
            </w:r>
          </w:p>
          <w:p w14:paraId="1522B18A" w14:textId="6FF49B22" w:rsidR="009A2618" w:rsidRDefault="009A2618">
            <w:pPr>
              <w:spacing w:after="0" w:line="240" w:lineRule="auto"/>
              <w:ind w:right="46"/>
              <w:jc w:val="both"/>
              <w:rPr>
                <w:rFonts w:asciiTheme="minorHAnsi" w:eastAsia="Times New Roman" w:hAnsiTheme="minorHAnsi" w:cstheme="minorHAnsi"/>
                <w:b/>
                <w:color w:val="000000" w:themeColor="text1"/>
                <w:sz w:val="20"/>
                <w:szCs w:val="20"/>
                <w:lang w:eastAsia="fr-FR"/>
              </w:rPr>
            </w:pPr>
          </w:p>
        </w:tc>
        <w:tc>
          <w:tcPr>
            <w:tcW w:w="4743" w:type="dxa"/>
            <w:tcBorders>
              <w:top w:val="single" w:sz="4" w:space="0" w:color="auto"/>
              <w:left w:val="single" w:sz="4" w:space="0" w:color="auto"/>
              <w:bottom w:val="single" w:sz="4" w:space="0" w:color="auto"/>
              <w:right w:val="single" w:sz="4" w:space="0" w:color="auto"/>
            </w:tcBorders>
          </w:tcPr>
          <w:p w14:paraId="6F01B6EC" w14:textId="77777777" w:rsidR="009A2618" w:rsidRPr="009E67EC" w:rsidRDefault="009A2618">
            <w:pPr>
              <w:spacing w:after="0" w:line="240" w:lineRule="auto"/>
              <w:ind w:right="46"/>
              <w:jc w:val="both"/>
              <w:rPr>
                <w:rFonts w:asciiTheme="minorHAnsi" w:eastAsia="Times New Roman" w:hAnsiTheme="minorHAnsi" w:cstheme="minorHAnsi"/>
                <w:lang w:eastAsia="fr-FR"/>
              </w:rPr>
            </w:pPr>
          </w:p>
        </w:tc>
      </w:tr>
      <w:tr w:rsidR="0023657C" w:rsidRPr="009E67EC" w14:paraId="1025A1F2"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531DA757" w14:textId="77777777" w:rsidR="0023657C" w:rsidRDefault="0023657C">
            <w:pPr>
              <w:spacing w:after="0" w:line="240" w:lineRule="auto"/>
              <w:ind w:right="46"/>
              <w:jc w:val="both"/>
              <w:rPr>
                <w:rFonts w:asciiTheme="minorHAnsi" w:eastAsia="Times New Roman" w:hAnsiTheme="minorHAnsi" w:cstheme="minorHAnsi"/>
                <w:b/>
                <w:color w:val="000000" w:themeColor="text1"/>
                <w:sz w:val="20"/>
                <w:szCs w:val="20"/>
                <w:lang w:eastAsia="fr-FR"/>
              </w:rPr>
            </w:pPr>
          </w:p>
          <w:p w14:paraId="1C73B3D7" w14:textId="77777777" w:rsidR="0023657C" w:rsidRDefault="0023657C">
            <w:pPr>
              <w:spacing w:after="0" w:line="240" w:lineRule="auto"/>
              <w:ind w:right="46"/>
              <w:jc w:val="both"/>
              <w:rPr>
                <w:rFonts w:asciiTheme="minorHAnsi" w:eastAsia="Times New Roman" w:hAnsiTheme="minorHAnsi" w:cstheme="minorHAnsi"/>
                <w:b/>
                <w:color w:val="000000" w:themeColor="text1"/>
                <w:sz w:val="20"/>
                <w:szCs w:val="20"/>
                <w:lang w:eastAsia="fr-FR"/>
              </w:rPr>
            </w:pPr>
            <w:r>
              <w:rPr>
                <w:rFonts w:asciiTheme="minorHAnsi" w:eastAsia="Times New Roman" w:hAnsiTheme="minorHAnsi" w:cstheme="minorHAnsi"/>
                <w:b/>
                <w:color w:val="000000" w:themeColor="text1"/>
                <w:sz w:val="20"/>
                <w:szCs w:val="20"/>
                <w:lang w:eastAsia="fr-FR"/>
              </w:rPr>
              <w:t>Monsieur Ulysse SUC</w:t>
            </w:r>
          </w:p>
          <w:p w14:paraId="36951A6B" w14:textId="6919C3A6" w:rsidR="0023657C" w:rsidRDefault="0023657C">
            <w:pPr>
              <w:spacing w:after="0" w:line="240" w:lineRule="auto"/>
              <w:ind w:right="46"/>
              <w:jc w:val="both"/>
              <w:rPr>
                <w:rFonts w:asciiTheme="minorHAnsi" w:eastAsia="Times New Roman" w:hAnsiTheme="minorHAnsi" w:cstheme="minorHAnsi"/>
                <w:b/>
                <w:color w:val="000000" w:themeColor="text1"/>
                <w:sz w:val="20"/>
                <w:szCs w:val="20"/>
                <w:lang w:eastAsia="fr-FR"/>
              </w:rPr>
            </w:pPr>
          </w:p>
        </w:tc>
        <w:tc>
          <w:tcPr>
            <w:tcW w:w="4743" w:type="dxa"/>
            <w:tcBorders>
              <w:top w:val="single" w:sz="4" w:space="0" w:color="auto"/>
              <w:left w:val="single" w:sz="4" w:space="0" w:color="auto"/>
              <w:bottom w:val="single" w:sz="4" w:space="0" w:color="auto"/>
              <w:right w:val="single" w:sz="4" w:space="0" w:color="auto"/>
            </w:tcBorders>
          </w:tcPr>
          <w:p w14:paraId="11233E9C" w14:textId="77777777" w:rsidR="0023657C" w:rsidRDefault="0023657C">
            <w:pPr>
              <w:spacing w:after="0" w:line="240" w:lineRule="auto"/>
              <w:ind w:right="46"/>
              <w:jc w:val="both"/>
              <w:rPr>
                <w:rFonts w:asciiTheme="minorHAnsi" w:eastAsia="Times New Roman" w:hAnsiTheme="minorHAnsi" w:cstheme="minorHAnsi"/>
                <w:lang w:eastAsia="fr-FR"/>
              </w:rPr>
            </w:pPr>
          </w:p>
        </w:tc>
      </w:tr>
      <w:tr w:rsidR="0023657C" w:rsidRPr="009E67EC" w14:paraId="100C61D1" w14:textId="77777777" w:rsidTr="001A7BCD">
        <w:trPr>
          <w:jc w:val="center"/>
        </w:trPr>
        <w:tc>
          <w:tcPr>
            <w:tcW w:w="4319" w:type="dxa"/>
            <w:tcBorders>
              <w:top w:val="single" w:sz="4" w:space="0" w:color="auto"/>
              <w:left w:val="single" w:sz="4" w:space="0" w:color="auto"/>
              <w:bottom w:val="single" w:sz="4" w:space="0" w:color="auto"/>
              <w:right w:val="single" w:sz="4" w:space="0" w:color="auto"/>
            </w:tcBorders>
          </w:tcPr>
          <w:p w14:paraId="532D069B" w14:textId="77777777" w:rsidR="0023657C" w:rsidRDefault="0023657C">
            <w:pPr>
              <w:spacing w:after="0" w:line="240" w:lineRule="auto"/>
              <w:ind w:right="46"/>
              <w:jc w:val="both"/>
              <w:rPr>
                <w:rFonts w:asciiTheme="minorHAnsi" w:eastAsia="Times New Roman" w:hAnsiTheme="minorHAnsi" w:cstheme="minorHAnsi"/>
                <w:b/>
                <w:color w:val="000000" w:themeColor="text1"/>
                <w:sz w:val="20"/>
                <w:szCs w:val="20"/>
                <w:lang w:eastAsia="fr-FR"/>
              </w:rPr>
            </w:pPr>
          </w:p>
          <w:p w14:paraId="5506DBA8" w14:textId="22E5C3DE" w:rsidR="0023657C" w:rsidRDefault="0023657C">
            <w:pPr>
              <w:spacing w:after="0" w:line="240" w:lineRule="auto"/>
              <w:ind w:right="46"/>
              <w:jc w:val="both"/>
              <w:rPr>
                <w:rFonts w:asciiTheme="minorHAnsi" w:eastAsia="Times New Roman" w:hAnsiTheme="minorHAnsi" w:cstheme="minorHAnsi"/>
                <w:b/>
                <w:color w:val="000000" w:themeColor="text1"/>
                <w:sz w:val="20"/>
                <w:szCs w:val="20"/>
                <w:lang w:eastAsia="fr-FR"/>
              </w:rPr>
            </w:pPr>
            <w:r>
              <w:rPr>
                <w:rFonts w:asciiTheme="minorHAnsi" w:eastAsia="Times New Roman" w:hAnsiTheme="minorHAnsi" w:cstheme="minorHAnsi"/>
                <w:b/>
                <w:color w:val="000000" w:themeColor="text1"/>
                <w:sz w:val="20"/>
                <w:szCs w:val="20"/>
                <w:lang w:eastAsia="fr-FR"/>
              </w:rPr>
              <w:t>Madame Laurence TOUMEYRAGUES</w:t>
            </w:r>
          </w:p>
          <w:p w14:paraId="02580735" w14:textId="2A13CF5D" w:rsidR="0023657C" w:rsidRDefault="0023657C">
            <w:pPr>
              <w:spacing w:after="0" w:line="240" w:lineRule="auto"/>
              <w:ind w:right="46"/>
              <w:jc w:val="both"/>
              <w:rPr>
                <w:rFonts w:asciiTheme="minorHAnsi" w:eastAsia="Times New Roman" w:hAnsiTheme="minorHAnsi" w:cstheme="minorHAnsi"/>
                <w:b/>
                <w:color w:val="000000" w:themeColor="text1"/>
                <w:sz w:val="20"/>
                <w:szCs w:val="20"/>
                <w:lang w:eastAsia="fr-FR"/>
              </w:rPr>
            </w:pPr>
          </w:p>
        </w:tc>
        <w:tc>
          <w:tcPr>
            <w:tcW w:w="4743" w:type="dxa"/>
            <w:tcBorders>
              <w:top w:val="single" w:sz="4" w:space="0" w:color="auto"/>
              <w:left w:val="single" w:sz="4" w:space="0" w:color="auto"/>
              <w:bottom w:val="single" w:sz="4" w:space="0" w:color="auto"/>
              <w:right w:val="single" w:sz="4" w:space="0" w:color="auto"/>
            </w:tcBorders>
          </w:tcPr>
          <w:p w14:paraId="061934D4" w14:textId="77777777" w:rsidR="0023657C" w:rsidRDefault="0023657C">
            <w:pPr>
              <w:spacing w:after="0" w:line="240" w:lineRule="auto"/>
              <w:ind w:right="46"/>
              <w:jc w:val="both"/>
              <w:rPr>
                <w:rFonts w:asciiTheme="minorHAnsi" w:eastAsia="Times New Roman" w:hAnsiTheme="minorHAnsi" w:cstheme="minorHAnsi"/>
                <w:lang w:eastAsia="fr-FR"/>
              </w:rPr>
            </w:pPr>
          </w:p>
        </w:tc>
      </w:tr>
    </w:tbl>
    <w:p w14:paraId="487D78EC" w14:textId="77777777" w:rsidR="00437416" w:rsidRPr="009E67EC" w:rsidRDefault="00437416" w:rsidP="00FC1274">
      <w:pPr>
        <w:autoSpaceDE w:val="0"/>
        <w:autoSpaceDN w:val="0"/>
        <w:adjustRightInd w:val="0"/>
        <w:jc w:val="both"/>
        <w:rPr>
          <w:rFonts w:asciiTheme="minorHAnsi" w:eastAsia="Times New Roman" w:hAnsiTheme="minorHAnsi" w:cstheme="minorHAnsi"/>
          <w:b/>
          <w:sz w:val="24"/>
          <w:szCs w:val="24"/>
          <w:u w:val="single"/>
          <w:lang w:eastAsia="fr-FR"/>
        </w:rPr>
      </w:pPr>
    </w:p>
    <w:sectPr w:rsidR="00437416" w:rsidRPr="009E67EC" w:rsidSect="00CA6DD6">
      <w:headerReference w:type="default" r:id="rId8"/>
      <w:footerReference w:type="default" r:id="rId9"/>
      <w:headerReference w:type="first" r:id="rId10"/>
      <w:footerReference w:type="first" r:id="rId11"/>
      <w:pgSz w:w="11906" w:h="16838"/>
      <w:pgMar w:top="80" w:right="566"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34D6" w14:textId="77777777" w:rsidR="00C6551B" w:rsidRDefault="00C6551B" w:rsidP="002D5671">
      <w:pPr>
        <w:spacing w:after="0" w:line="240" w:lineRule="auto"/>
      </w:pPr>
      <w:r>
        <w:separator/>
      </w:r>
    </w:p>
  </w:endnote>
  <w:endnote w:type="continuationSeparator" w:id="0">
    <w:p w14:paraId="0E4EC16A" w14:textId="77777777" w:rsidR="00C6551B" w:rsidRDefault="00C6551B" w:rsidP="002D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622E" w14:textId="77777777" w:rsidR="00B51F12" w:rsidRDefault="00B51F12" w:rsidP="00F077DA">
    <w:pPr>
      <w:pStyle w:val="Pieddepage"/>
      <w:jc w:val="center"/>
      <w:rPr>
        <w:b/>
        <w:u w:val="single"/>
      </w:rPr>
    </w:pPr>
  </w:p>
  <w:p w14:paraId="6DDB6117" w14:textId="77777777" w:rsidR="00B51F12" w:rsidRPr="00F077DA" w:rsidRDefault="00B51F12" w:rsidP="00F077DA">
    <w:pPr>
      <w:pStyle w:val="Pieddepage"/>
      <w:jc w:val="center"/>
      <w:rPr>
        <w:b/>
        <w:u w:val="single"/>
      </w:rPr>
    </w:pPr>
    <w:r w:rsidRPr="00F077DA">
      <w:rPr>
        <w:b/>
        <w:u w:val="single"/>
      </w:rPr>
      <w:t>REGISTRE DES DELIBERATIONS</w:t>
    </w:r>
    <w:r>
      <w:rPr>
        <w:b/>
        <w:u w:val="single"/>
      </w:rPr>
      <w:t xml:space="preserve">                                                                    </w:t>
    </w:r>
    <w:r w:rsidRPr="00942E04">
      <w:rPr>
        <w:b/>
        <w:color w:val="7F7F7F"/>
        <w:spacing w:val="60"/>
        <w:u w:val="single"/>
      </w:rPr>
      <w:t>Page</w:t>
    </w:r>
    <w:r w:rsidRPr="00942E04">
      <w:rPr>
        <w:b/>
        <w:u w:val="single"/>
      </w:rPr>
      <w:t xml:space="preserve"> | </w:t>
    </w:r>
    <w:r w:rsidRPr="00942E04">
      <w:rPr>
        <w:b/>
        <w:u w:val="single"/>
      </w:rPr>
      <w:fldChar w:fldCharType="begin"/>
    </w:r>
    <w:r w:rsidRPr="00942E04">
      <w:rPr>
        <w:b/>
        <w:u w:val="single"/>
      </w:rPr>
      <w:instrText>PAGE   \* MERGEFORMAT</w:instrText>
    </w:r>
    <w:r w:rsidRPr="00942E04">
      <w:rPr>
        <w:b/>
        <w:u w:val="single"/>
      </w:rPr>
      <w:fldChar w:fldCharType="separate"/>
    </w:r>
    <w:r w:rsidR="00063700" w:rsidRPr="00063700">
      <w:rPr>
        <w:b/>
        <w:bCs/>
        <w:noProof/>
        <w:u w:val="single"/>
      </w:rPr>
      <w:t>2</w:t>
    </w:r>
    <w:r w:rsidRPr="00942E04">
      <w:rPr>
        <w:b/>
        <w:bCs/>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DD89" w14:textId="77777777" w:rsidR="00B51F12" w:rsidRPr="00F077DA" w:rsidRDefault="00B51F12" w:rsidP="00E734E8">
    <w:pPr>
      <w:pStyle w:val="Pieddepage"/>
      <w:jc w:val="center"/>
      <w:rPr>
        <w:b/>
        <w:u w:val="single"/>
      </w:rPr>
    </w:pPr>
    <w:r w:rsidRPr="00F077DA">
      <w:rPr>
        <w:b/>
        <w:u w:val="single"/>
      </w:rPr>
      <w:t>REGISTRE DES DELIBERATIONS</w:t>
    </w:r>
    <w:r>
      <w:rPr>
        <w:b/>
        <w:u w:val="single"/>
      </w:rPr>
      <w:t xml:space="preserve">                                                                    </w:t>
    </w:r>
    <w:r w:rsidRPr="00942E04">
      <w:rPr>
        <w:b/>
        <w:color w:val="7F7F7F"/>
        <w:spacing w:val="60"/>
        <w:u w:val="single"/>
      </w:rPr>
      <w:t>Page</w:t>
    </w:r>
    <w:r w:rsidRPr="00942E04">
      <w:rPr>
        <w:b/>
        <w:u w:val="single"/>
      </w:rPr>
      <w:t xml:space="preserve"> | </w:t>
    </w:r>
    <w:r w:rsidRPr="00942E04">
      <w:rPr>
        <w:b/>
        <w:u w:val="single"/>
      </w:rPr>
      <w:fldChar w:fldCharType="begin"/>
    </w:r>
    <w:r w:rsidRPr="00942E04">
      <w:rPr>
        <w:b/>
        <w:u w:val="single"/>
      </w:rPr>
      <w:instrText>PAGE   \* MERGEFORMAT</w:instrText>
    </w:r>
    <w:r w:rsidRPr="00942E04">
      <w:rPr>
        <w:b/>
        <w:u w:val="single"/>
      </w:rPr>
      <w:fldChar w:fldCharType="separate"/>
    </w:r>
    <w:r w:rsidR="00063700" w:rsidRPr="00063700">
      <w:rPr>
        <w:b/>
        <w:bCs/>
        <w:noProof/>
        <w:u w:val="single"/>
      </w:rPr>
      <w:t>1</w:t>
    </w:r>
    <w:r w:rsidRPr="00942E04">
      <w:rPr>
        <w:b/>
        <w:bCs/>
        <w:u w:val="single"/>
      </w:rPr>
      <w:fldChar w:fldCharType="end"/>
    </w:r>
  </w:p>
  <w:p w14:paraId="6A6796AD" w14:textId="77777777" w:rsidR="00B51F12" w:rsidRDefault="00B51F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C9BE" w14:textId="77777777" w:rsidR="00C6551B" w:rsidRDefault="00C6551B" w:rsidP="002D5671">
      <w:pPr>
        <w:spacing w:after="0" w:line="240" w:lineRule="auto"/>
      </w:pPr>
      <w:r>
        <w:separator/>
      </w:r>
    </w:p>
  </w:footnote>
  <w:footnote w:type="continuationSeparator" w:id="0">
    <w:p w14:paraId="39F24ED6" w14:textId="77777777" w:rsidR="00C6551B" w:rsidRDefault="00C6551B" w:rsidP="002D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FF98" w14:textId="77777777" w:rsidR="00B51F12" w:rsidRDefault="00B51F12" w:rsidP="00514310">
    <w:pPr>
      <w:jc w:val="center"/>
      <w:rPr>
        <w:b/>
        <w:sz w:val="28"/>
        <w:szCs w:val="28"/>
        <w:u w:val="single"/>
      </w:rPr>
    </w:pPr>
  </w:p>
  <w:p w14:paraId="2B1B5F1C" w14:textId="77777777" w:rsidR="00B51F12" w:rsidRDefault="00B51F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541D" w14:textId="77777777" w:rsidR="00B51F12" w:rsidRDefault="00B51F12" w:rsidP="007D1922">
    <w:pPr>
      <w:jc w:val="center"/>
      <w:rPr>
        <w:b/>
        <w:sz w:val="28"/>
        <w:szCs w:val="28"/>
        <w:u w:val="single"/>
      </w:rPr>
    </w:pPr>
  </w:p>
  <w:p w14:paraId="68D6D578" w14:textId="683B52CC" w:rsidR="00B51F12" w:rsidRPr="00B51F12" w:rsidRDefault="00B51F12" w:rsidP="004C0A94">
    <w:pPr>
      <w:pBdr>
        <w:top w:val="single" w:sz="4" w:space="1" w:color="auto"/>
        <w:left w:val="single" w:sz="4" w:space="4" w:color="auto"/>
        <w:bottom w:val="single" w:sz="4" w:space="1" w:color="auto"/>
        <w:right w:val="single" w:sz="4" w:space="4" w:color="auto"/>
      </w:pBdr>
      <w:jc w:val="center"/>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51F12">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Séance du Conseil Municipal                                     </w:t>
    </w:r>
    <w:r w:rsidRPr="00B51F12">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begin"/>
    </w:r>
    <w:r w:rsidRPr="00B51F12">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instrText xml:space="preserve"> TITLE  \* Upper  \* MERGEFORMAT </w:instrText>
    </w:r>
    <w:r w:rsidRPr="00B51F12">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fldChar w:fldCharType="end"/>
    </w:r>
  </w:p>
  <w:p w14:paraId="14C83D08" w14:textId="4A1A41D5" w:rsidR="00B51F12" w:rsidRPr="00B51F12" w:rsidRDefault="00697388" w:rsidP="004C0A94">
    <w:pPr>
      <w:pBdr>
        <w:top w:val="single" w:sz="4" w:space="1" w:color="auto"/>
        <w:left w:val="single" w:sz="4" w:space="4" w:color="auto"/>
        <w:bottom w:val="single" w:sz="4" w:space="1" w:color="auto"/>
        <w:right w:val="single" w:sz="4" w:space="4" w:color="auto"/>
      </w:pBdr>
      <w:jc w:val="center"/>
      <w:rPr>
        <w:rFonts w:ascii="Times New Roman" w:hAnsi="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gramStart"/>
    <w:r>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du</w:t>
    </w:r>
    <w:proofErr w:type="gramEnd"/>
    <w:r>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335DB6">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r w:rsidR="00EF5CAC">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4</w:t>
    </w:r>
    <w:r w:rsidR="00C21E57">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MA</w:t>
    </w:r>
    <w:r w:rsidR="00EF5CAC">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w:t>
    </w:r>
    <w:r w:rsidR="00F30AF6">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B51F12" w:rsidRPr="00B51F12">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202</w:t>
    </w:r>
    <w:r w:rsidR="001518CD">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w:t>
    </w:r>
  </w:p>
  <w:p w14:paraId="60DA069D" w14:textId="77777777" w:rsidR="00B51F12" w:rsidRPr="00B51F12" w:rsidRDefault="00B51F12" w:rsidP="004C0A94">
    <w:pPr>
      <w:pBdr>
        <w:top w:val="single" w:sz="4" w:space="1" w:color="auto"/>
        <w:left w:val="single" w:sz="4" w:space="4" w:color="auto"/>
        <w:bottom w:val="single" w:sz="4" w:space="1" w:color="auto"/>
        <w:right w:val="single" w:sz="4" w:space="4" w:color="auto"/>
      </w:pBdr>
      <w:jc w:val="center"/>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51F12">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Commune de Mauvezin-sur-Gupie  </w:t>
    </w:r>
  </w:p>
  <w:p w14:paraId="5C55959C" w14:textId="46E37394" w:rsidR="00B51F12" w:rsidRPr="00854FD6" w:rsidRDefault="00B51F12" w:rsidP="00854FD6">
    <w:pPr>
      <w:pBdr>
        <w:top w:val="single" w:sz="4" w:space="1" w:color="auto"/>
        <w:left w:val="single" w:sz="4" w:space="4" w:color="auto"/>
        <w:bottom w:val="single" w:sz="4" w:space="1" w:color="auto"/>
        <w:right w:val="single" w:sz="4" w:space="4" w:color="auto"/>
      </w:pBdr>
      <w:jc w:val="center"/>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51F12">
      <w:rPr>
        <w:rFonts w:ascii="Times New Roman" w:hAnsi="Times New Roman"/>
        <w:color w:val="000000"/>
        <w:sz w:val="28"/>
        <w:szCs w:val="28"/>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Lot et Garonne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Calibri" w:hAnsi="Calibri" w:cs="Times New Roman" w:hint="default"/>
        <w:caps/>
        <w:kern w:val="1"/>
        <w:sz w:val="22"/>
        <w:szCs w:val="22"/>
        <w:lang w:eastAsia="fa-IR" w:bidi="fa-IR"/>
      </w:rPr>
    </w:lvl>
  </w:abstractNum>
  <w:abstractNum w:abstractNumId="1" w15:restartNumberingAfterBreak="0">
    <w:nsid w:val="01320498"/>
    <w:multiLevelType w:val="hybridMultilevel"/>
    <w:tmpl w:val="F6D27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524793"/>
    <w:multiLevelType w:val="hybridMultilevel"/>
    <w:tmpl w:val="C8841288"/>
    <w:lvl w:ilvl="0" w:tplc="E7CC2F30">
      <w:start w:val="20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E06A81"/>
    <w:multiLevelType w:val="hybridMultilevel"/>
    <w:tmpl w:val="6764EDA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745646"/>
    <w:multiLevelType w:val="hybridMultilevel"/>
    <w:tmpl w:val="2C2AB0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597469"/>
    <w:multiLevelType w:val="hybridMultilevel"/>
    <w:tmpl w:val="59465C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34667E"/>
    <w:multiLevelType w:val="hybridMultilevel"/>
    <w:tmpl w:val="9E128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B06B42"/>
    <w:multiLevelType w:val="hybridMultilevel"/>
    <w:tmpl w:val="681ED7FA"/>
    <w:lvl w:ilvl="0" w:tplc="D53A9BF4">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E7205EA"/>
    <w:multiLevelType w:val="hybridMultilevel"/>
    <w:tmpl w:val="E1D06EDE"/>
    <w:lvl w:ilvl="0" w:tplc="8EB4138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2F3F29"/>
    <w:multiLevelType w:val="hybridMultilevel"/>
    <w:tmpl w:val="A2CE4D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3B2D7C"/>
    <w:multiLevelType w:val="hybridMultilevel"/>
    <w:tmpl w:val="0302A8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B556BF"/>
    <w:multiLevelType w:val="hybridMultilevel"/>
    <w:tmpl w:val="C2CEFBF8"/>
    <w:lvl w:ilvl="0" w:tplc="69B84B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AC7CA8"/>
    <w:multiLevelType w:val="hybridMultilevel"/>
    <w:tmpl w:val="2708D2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026B04"/>
    <w:multiLevelType w:val="hybridMultilevel"/>
    <w:tmpl w:val="5CF22C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3F57CE"/>
    <w:multiLevelType w:val="hybridMultilevel"/>
    <w:tmpl w:val="DDCA0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7F2583"/>
    <w:multiLevelType w:val="hybridMultilevel"/>
    <w:tmpl w:val="56D0E58C"/>
    <w:lvl w:ilvl="0" w:tplc="D80E3540">
      <w:numFmt w:val="bullet"/>
      <w:lvlText w:val="-"/>
      <w:lvlJc w:val="left"/>
      <w:pPr>
        <w:ind w:left="720" w:hanging="360"/>
      </w:pPr>
      <w:rPr>
        <w:rFonts w:ascii="Tw Cen MT" w:eastAsia="Calibri"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6A5110"/>
    <w:multiLevelType w:val="hybridMultilevel"/>
    <w:tmpl w:val="060C450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8CC29B8"/>
    <w:multiLevelType w:val="hybridMultilevel"/>
    <w:tmpl w:val="267AA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CE648D"/>
    <w:multiLevelType w:val="hybridMultilevel"/>
    <w:tmpl w:val="6F4C54F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65E530F"/>
    <w:multiLevelType w:val="hybridMultilevel"/>
    <w:tmpl w:val="427044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8127009">
    <w:abstractNumId w:val="16"/>
  </w:num>
  <w:num w:numId="2" w16cid:durableId="468858637">
    <w:abstractNumId w:val="19"/>
  </w:num>
  <w:num w:numId="3" w16cid:durableId="2121996081">
    <w:abstractNumId w:val="11"/>
  </w:num>
  <w:num w:numId="4" w16cid:durableId="987323321">
    <w:abstractNumId w:val="10"/>
  </w:num>
  <w:num w:numId="5" w16cid:durableId="601184790">
    <w:abstractNumId w:val="7"/>
  </w:num>
  <w:num w:numId="6" w16cid:durableId="1009680370">
    <w:abstractNumId w:val="17"/>
  </w:num>
  <w:num w:numId="7" w16cid:durableId="1557549769">
    <w:abstractNumId w:val="5"/>
  </w:num>
  <w:num w:numId="8" w16cid:durableId="2053340522">
    <w:abstractNumId w:val="4"/>
  </w:num>
  <w:num w:numId="9" w16cid:durableId="2098209041">
    <w:abstractNumId w:val="8"/>
  </w:num>
  <w:num w:numId="10" w16cid:durableId="104689636">
    <w:abstractNumId w:val="14"/>
  </w:num>
  <w:num w:numId="11" w16cid:durableId="1390500624">
    <w:abstractNumId w:val="12"/>
  </w:num>
  <w:num w:numId="12" w16cid:durableId="348413317">
    <w:abstractNumId w:val="3"/>
  </w:num>
  <w:num w:numId="13" w16cid:durableId="909386771">
    <w:abstractNumId w:val="9"/>
  </w:num>
  <w:num w:numId="14" w16cid:durableId="644241070">
    <w:abstractNumId w:val="15"/>
  </w:num>
  <w:num w:numId="15" w16cid:durableId="1731340343">
    <w:abstractNumId w:val="2"/>
  </w:num>
  <w:num w:numId="16" w16cid:durableId="365570349">
    <w:abstractNumId w:val="1"/>
  </w:num>
  <w:num w:numId="17" w16cid:durableId="804546695">
    <w:abstractNumId w:val="13"/>
  </w:num>
  <w:num w:numId="18" w16cid:durableId="1569001965">
    <w:abstractNumId w:val="18"/>
  </w:num>
  <w:num w:numId="19" w16cid:durableId="134986998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71"/>
    <w:rsid w:val="00000B43"/>
    <w:rsid w:val="00003662"/>
    <w:rsid w:val="00003D66"/>
    <w:rsid w:val="00006C3C"/>
    <w:rsid w:val="00010006"/>
    <w:rsid w:val="00012B7F"/>
    <w:rsid w:val="00014C19"/>
    <w:rsid w:val="00021A59"/>
    <w:rsid w:val="000247FF"/>
    <w:rsid w:val="000272B9"/>
    <w:rsid w:val="000278BA"/>
    <w:rsid w:val="00033115"/>
    <w:rsid w:val="00041C7F"/>
    <w:rsid w:val="000448A4"/>
    <w:rsid w:val="00045B07"/>
    <w:rsid w:val="000464B5"/>
    <w:rsid w:val="00052098"/>
    <w:rsid w:val="0005478E"/>
    <w:rsid w:val="000549C8"/>
    <w:rsid w:val="00055D6B"/>
    <w:rsid w:val="0005740C"/>
    <w:rsid w:val="00063700"/>
    <w:rsid w:val="000715D0"/>
    <w:rsid w:val="00073F80"/>
    <w:rsid w:val="00076C2F"/>
    <w:rsid w:val="00077B4E"/>
    <w:rsid w:val="00082784"/>
    <w:rsid w:val="00083D4B"/>
    <w:rsid w:val="0008640D"/>
    <w:rsid w:val="00086FA7"/>
    <w:rsid w:val="000871C7"/>
    <w:rsid w:val="00090537"/>
    <w:rsid w:val="000919EB"/>
    <w:rsid w:val="000931FC"/>
    <w:rsid w:val="00093AED"/>
    <w:rsid w:val="0009782A"/>
    <w:rsid w:val="000A03F0"/>
    <w:rsid w:val="000A134D"/>
    <w:rsid w:val="000A1670"/>
    <w:rsid w:val="000A19C2"/>
    <w:rsid w:val="000A4765"/>
    <w:rsid w:val="000A4C85"/>
    <w:rsid w:val="000A5914"/>
    <w:rsid w:val="000A5D3C"/>
    <w:rsid w:val="000A6610"/>
    <w:rsid w:val="000B0547"/>
    <w:rsid w:val="000B0C71"/>
    <w:rsid w:val="000B1373"/>
    <w:rsid w:val="000B1BA9"/>
    <w:rsid w:val="000B2B8C"/>
    <w:rsid w:val="000B2E66"/>
    <w:rsid w:val="000C117B"/>
    <w:rsid w:val="000C2F65"/>
    <w:rsid w:val="000C4480"/>
    <w:rsid w:val="000C5922"/>
    <w:rsid w:val="000D1890"/>
    <w:rsid w:val="000D5A58"/>
    <w:rsid w:val="000D5E12"/>
    <w:rsid w:val="000D6329"/>
    <w:rsid w:val="000D7BC5"/>
    <w:rsid w:val="000E0909"/>
    <w:rsid w:val="000E12CA"/>
    <w:rsid w:val="000E2AA3"/>
    <w:rsid w:val="000E34C5"/>
    <w:rsid w:val="000E4308"/>
    <w:rsid w:val="000E613F"/>
    <w:rsid w:val="000F3D3C"/>
    <w:rsid w:val="000F3EEB"/>
    <w:rsid w:val="000F67A5"/>
    <w:rsid w:val="000F6DB2"/>
    <w:rsid w:val="000F7538"/>
    <w:rsid w:val="00100915"/>
    <w:rsid w:val="00100BA2"/>
    <w:rsid w:val="00100E0E"/>
    <w:rsid w:val="00101B93"/>
    <w:rsid w:val="00102AC3"/>
    <w:rsid w:val="001047B8"/>
    <w:rsid w:val="00106A93"/>
    <w:rsid w:val="00112BA9"/>
    <w:rsid w:val="001141BB"/>
    <w:rsid w:val="00115790"/>
    <w:rsid w:val="00115B97"/>
    <w:rsid w:val="00115E21"/>
    <w:rsid w:val="00120472"/>
    <w:rsid w:val="00121008"/>
    <w:rsid w:val="001214C8"/>
    <w:rsid w:val="001229F7"/>
    <w:rsid w:val="0012359D"/>
    <w:rsid w:val="00124533"/>
    <w:rsid w:val="00125433"/>
    <w:rsid w:val="00126EE9"/>
    <w:rsid w:val="00126FCA"/>
    <w:rsid w:val="0012774A"/>
    <w:rsid w:val="001304BD"/>
    <w:rsid w:val="0013076D"/>
    <w:rsid w:val="001308BA"/>
    <w:rsid w:val="00130C71"/>
    <w:rsid w:val="00132668"/>
    <w:rsid w:val="0013460B"/>
    <w:rsid w:val="001352CE"/>
    <w:rsid w:val="00135A0F"/>
    <w:rsid w:val="00135F09"/>
    <w:rsid w:val="001366C6"/>
    <w:rsid w:val="001375F7"/>
    <w:rsid w:val="001404A4"/>
    <w:rsid w:val="001407A7"/>
    <w:rsid w:val="0014111C"/>
    <w:rsid w:val="00141CD0"/>
    <w:rsid w:val="0014232E"/>
    <w:rsid w:val="0014248C"/>
    <w:rsid w:val="001455FA"/>
    <w:rsid w:val="00147004"/>
    <w:rsid w:val="00147D65"/>
    <w:rsid w:val="001516FF"/>
    <w:rsid w:val="001518CD"/>
    <w:rsid w:val="001541DD"/>
    <w:rsid w:val="0016237B"/>
    <w:rsid w:val="00165410"/>
    <w:rsid w:val="0016662D"/>
    <w:rsid w:val="0016695A"/>
    <w:rsid w:val="00170FAE"/>
    <w:rsid w:val="00173B11"/>
    <w:rsid w:val="00175DE4"/>
    <w:rsid w:val="00176923"/>
    <w:rsid w:val="00184654"/>
    <w:rsid w:val="001858D2"/>
    <w:rsid w:val="00185F5E"/>
    <w:rsid w:val="0018606E"/>
    <w:rsid w:val="00191A50"/>
    <w:rsid w:val="00191CE6"/>
    <w:rsid w:val="001931DB"/>
    <w:rsid w:val="00194AA4"/>
    <w:rsid w:val="0019779F"/>
    <w:rsid w:val="00197A91"/>
    <w:rsid w:val="001A0A4F"/>
    <w:rsid w:val="001A1355"/>
    <w:rsid w:val="001A5187"/>
    <w:rsid w:val="001A5EBB"/>
    <w:rsid w:val="001A7344"/>
    <w:rsid w:val="001A7747"/>
    <w:rsid w:val="001A7BCD"/>
    <w:rsid w:val="001B0BA5"/>
    <w:rsid w:val="001B0CEF"/>
    <w:rsid w:val="001B19C7"/>
    <w:rsid w:val="001B2A0D"/>
    <w:rsid w:val="001B2AD1"/>
    <w:rsid w:val="001B4928"/>
    <w:rsid w:val="001C12E6"/>
    <w:rsid w:val="001C3EE3"/>
    <w:rsid w:val="001C4F65"/>
    <w:rsid w:val="001C72F5"/>
    <w:rsid w:val="001D06BB"/>
    <w:rsid w:val="001D1ACB"/>
    <w:rsid w:val="001D7416"/>
    <w:rsid w:val="001D7CF1"/>
    <w:rsid w:val="001D7F92"/>
    <w:rsid w:val="001E0BA2"/>
    <w:rsid w:val="001E2BF7"/>
    <w:rsid w:val="001E3E11"/>
    <w:rsid w:val="001E44CB"/>
    <w:rsid w:val="001E5087"/>
    <w:rsid w:val="001E62F2"/>
    <w:rsid w:val="001E63C9"/>
    <w:rsid w:val="001F1ACF"/>
    <w:rsid w:val="0020229A"/>
    <w:rsid w:val="002024AB"/>
    <w:rsid w:val="002058EF"/>
    <w:rsid w:val="00213748"/>
    <w:rsid w:val="00214B57"/>
    <w:rsid w:val="002166E7"/>
    <w:rsid w:val="002167AB"/>
    <w:rsid w:val="0021749B"/>
    <w:rsid w:val="00220104"/>
    <w:rsid w:val="00221F2E"/>
    <w:rsid w:val="00222BDF"/>
    <w:rsid w:val="00223E8F"/>
    <w:rsid w:val="00226066"/>
    <w:rsid w:val="0023045B"/>
    <w:rsid w:val="0023114D"/>
    <w:rsid w:val="00231195"/>
    <w:rsid w:val="002317A9"/>
    <w:rsid w:val="00232C3D"/>
    <w:rsid w:val="00233577"/>
    <w:rsid w:val="002350F7"/>
    <w:rsid w:val="002355F6"/>
    <w:rsid w:val="0023657C"/>
    <w:rsid w:val="00236E10"/>
    <w:rsid w:val="0023726F"/>
    <w:rsid w:val="0024208F"/>
    <w:rsid w:val="00244884"/>
    <w:rsid w:val="00246702"/>
    <w:rsid w:val="0026020C"/>
    <w:rsid w:val="00261737"/>
    <w:rsid w:val="00261A1B"/>
    <w:rsid w:val="00267995"/>
    <w:rsid w:val="002701BE"/>
    <w:rsid w:val="0027410C"/>
    <w:rsid w:val="00274E30"/>
    <w:rsid w:val="00276004"/>
    <w:rsid w:val="00276255"/>
    <w:rsid w:val="00282831"/>
    <w:rsid w:val="0028555D"/>
    <w:rsid w:val="00287D68"/>
    <w:rsid w:val="002908B2"/>
    <w:rsid w:val="002919A6"/>
    <w:rsid w:val="00291AA9"/>
    <w:rsid w:val="00294141"/>
    <w:rsid w:val="002965B6"/>
    <w:rsid w:val="00296A81"/>
    <w:rsid w:val="00296BC3"/>
    <w:rsid w:val="00297204"/>
    <w:rsid w:val="00297D2E"/>
    <w:rsid w:val="002A069C"/>
    <w:rsid w:val="002A1EE7"/>
    <w:rsid w:val="002A4C57"/>
    <w:rsid w:val="002A552A"/>
    <w:rsid w:val="002A560B"/>
    <w:rsid w:val="002A7410"/>
    <w:rsid w:val="002B0C22"/>
    <w:rsid w:val="002B6338"/>
    <w:rsid w:val="002B76DD"/>
    <w:rsid w:val="002B78E3"/>
    <w:rsid w:val="002C03D7"/>
    <w:rsid w:val="002C3917"/>
    <w:rsid w:val="002C672C"/>
    <w:rsid w:val="002D29F6"/>
    <w:rsid w:val="002D5671"/>
    <w:rsid w:val="002D5A5F"/>
    <w:rsid w:val="002D5B3E"/>
    <w:rsid w:val="002D7069"/>
    <w:rsid w:val="002E02E8"/>
    <w:rsid w:val="002E4BFB"/>
    <w:rsid w:val="002F049A"/>
    <w:rsid w:val="002F06EA"/>
    <w:rsid w:val="002F0F07"/>
    <w:rsid w:val="002F72DF"/>
    <w:rsid w:val="002F745E"/>
    <w:rsid w:val="0030068A"/>
    <w:rsid w:val="003022C7"/>
    <w:rsid w:val="003040F1"/>
    <w:rsid w:val="003050BC"/>
    <w:rsid w:val="003056EE"/>
    <w:rsid w:val="0030690A"/>
    <w:rsid w:val="00306981"/>
    <w:rsid w:val="00313018"/>
    <w:rsid w:val="003156A4"/>
    <w:rsid w:val="00322A5F"/>
    <w:rsid w:val="00324463"/>
    <w:rsid w:val="00330433"/>
    <w:rsid w:val="00335604"/>
    <w:rsid w:val="00335DB6"/>
    <w:rsid w:val="00336B7D"/>
    <w:rsid w:val="00336D3D"/>
    <w:rsid w:val="0033761A"/>
    <w:rsid w:val="0034058F"/>
    <w:rsid w:val="00340FEA"/>
    <w:rsid w:val="00341F42"/>
    <w:rsid w:val="00342F3B"/>
    <w:rsid w:val="003477B4"/>
    <w:rsid w:val="003501D5"/>
    <w:rsid w:val="00352837"/>
    <w:rsid w:val="003554C6"/>
    <w:rsid w:val="00356BDF"/>
    <w:rsid w:val="003626EB"/>
    <w:rsid w:val="0036605F"/>
    <w:rsid w:val="00372841"/>
    <w:rsid w:val="00372D7F"/>
    <w:rsid w:val="00374210"/>
    <w:rsid w:val="00374AC9"/>
    <w:rsid w:val="0037513F"/>
    <w:rsid w:val="0037679F"/>
    <w:rsid w:val="00381B74"/>
    <w:rsid w:val="003820BB"/>
    <w:rsid w:val="00386C8C"/>
    <w:rsid w:val="00387C2F"/>
    <w:rsid w:val="00390297"/>
    <w:rsid w:val="003914E7"/>
    <w:rsid w:val="00394B2C"/>
    <w:rsid w:val="00394DC1"/>
    <w:rsid w:val="00396E39"/>
    <w:rsid w:val="00397380"/>
    <w:rsid w:val="00397438"/>
    <w:rsid w:val="00397818"/>
    <w:rsid w:val="003A0DC0"/>
    <w:rsid w:val="003A17D7"/>
    <w:rsid w:val="003A17FC"/>
    <w:rsid w:val="003A351C"/>
    <w:rsid w:val="003B1CD4"/>
    <w:rsid w:val="003B240C"/>
    <w:rsid w:val="003B2E02"/>
    <w:rsid w:val="003B44F9"/>
    <w:rsid w:val="003B49A4"/>
    <w:rsid w:val="003B5FAF"/>
    <w:rsid w:val="003B7CE8"/>
    <w:rsid w:val="003B7D82"/>
    <w:rsid w:val="003C12FE"/>
    <w:rsid w:val="003C2EAD"/>
    <w:rsid w:val="003C2F1F"/>
    <w:rsid w:val="003C4B34"/>
    <w:rsid w:val="003C724D"/>
    <w:rsid w:val="003C775B"/>
    <w:rsid w:val="003C7C0C"/>
    <w:rsid w:val="003D1AC6"/>
    <w:rsid w:val="003D1CC8"/>
    <w:rsid w:val="003D228D"/>
    <w:rsid w:val="003D38D2"/>
    <w:rsid w:val="003D39F9"/>
    <w:rsid w:val="003D3AF2"/>
    <w:rsid w:val="003D5700"/>
    <w:rsid w:val="003D58F2"/>
    <w:rsid w:val="003D5AFC"/>
    <w:rsid w:val="003D6FD6"/>
    <w:rsid w:val="003E0CFE"/>
    <w:rsid w:val="003E1A8F"/>
    <w:rsid w:val="003E1DF1"/>
    <w:rsid w:val="003E39A4"/>
    <w:rsid w:val="003E4A4A"/>
    <w:rsid w:val="003E65C6"/>
    <w:rsid w:val="003E690D"/>
    <w:rsid w:val="003E6AEF"/>
    <w:rsid w:val="003F03CB"/>
    <w:rsid w:val="003F0472"/>
    <w:rsid w:val="003F1A42"/>
    <w:rsid w:val="003F25C9"/>
    <w:rsid w:val="003F3221"/>
    <w:rsid w:val="003F443B"/>
    <w:rsid w:val="003F600C"/>
    <w:rsid w:val="003F6D3E"/>
    <w:rsid w:val="003F71E5"/>
    <w:rsid w:val="00402799"/>
    <w:rsid w:val="0040318D"/>
    <w:rsid w:val="00404696"/>
    <w:rsid w:val="00404D67"/>
    <w:rsid w:val="004076E6"/>
    <w:rsid w:val="00414AAE"/>
    <w:rsid w:val="004154D6"/>
    <w:rsid w:val="0041601C"/>
    <w:rsid w:val="0041621A"/>
    <w:rsid w:val="0042060F"/>
    <w:rsid w:val="004210C0"/>
    <w:rsid w:val="00421A48"/>
    <w:rsid w:val="00421C4F"/>
    <w:rsid w:val="00421D43"/>
    <w:rsid w:val="004241C8"/>
    <w:rsid w:val="0042425A"/>
    <w:rsid w:val="00424DC7"/>
    <w:rsid w:val="00425CDE"/>
    <w:rsid w:val="00425F27"/>
    <w:rsid w:val="00430816"/>
    <w:rsid w:val="004318CF"/>
    <w:rsid w:val="0043240B"/>
    <w:rsid w:val="00432947"/>
    <w:rsid w:val="004347BF"/>
    <w:rsid w:val="00435022"/>
    <w:rsid w:val="00435D55"/>
    <w:rsid w:val="00436B63"/>
    <w:rsid w:val="0043722C"/>
    <w:rsid w:val="00437416"/>
    <w:rsid w:val="004379E9"/>
    <w:rsid w:val="00442FB0"/>
    <w:rsid w:val="004437C1"/>
    <w:rsid w:val="00445774"/>
    <w:rsid w:val="004474A8"/>
    <w:rsid w:val="00450F2A"/>
    <w:rsid w:val="00452B7D"/>
    <w:rsid w:val="00453154"/>
    <w:rsid w:val="00460304"/>
    <w:rsid w:val="0046383A"/>
    <w:rsid w:val="004672E9"/>
    <w:rsid w:val="00474177"/>
    <w:rsid w:val="00474B80"/>
    <w:rsid w:val="00480116"/>
    <w:rsid w:val="004802BA"/>
    <w:rsid w:val="00480369"/>
    <w:rsid w:val="0048072F"/>
    <w:rsid w:val="0048157C"/>
    <w:rsid w:val="00481796"/>
    <w:rsid w:val="004838BE"/>
    <w:rsid w:val="0048477F"/>
    <w:rsid w:val="00484790"/>
    <w:rsid w:val="00485EA8"/>
    <w:rsid w:val="004870FD"/>
    <w:rsid w:val="004907C2"/>
    <w:rsid w:val="004956DE"/>
    <w:rsid w:val="00497733"/>
    <w:rsid w:val="00497C2C"/>
    <w:rsid w:val="004A0E16"/>
    <w:rsid w:val="004A1BF0"/>
    <w:rsid w:val="004A2EC3"/>
    <w:rsid w:val="004A4052"/>
    <w:rsid w:val="004A5B78"/>
    <w:rsid w:val="004B05E8"/>
    <w:rsid w:val="004B1F5A"/>
    <w:rsid w:val="004B2ECA"/>
    <w:rsid w:val="004B5871"/>
    <w:rsid w:val="004B73A1"/>
    <w:rsid w:val="004B7E75"/>
    <w:rsid w:val="004C018A"/>
    <w:rsid w:val="004C0A94"/>
    <w:rsid w:val="004C496D"/>
    <w:rsid w:val="004C5BAC"/>
    <w:rsid w:val="004D0B02"/>
    <w:rsid w:val="004D0E75"/>
    <w:rsid w:val="004D1B7C"/>
    <w:rsid w:val="004D6213"/>
    <w:rsid w:val="004D65C8"/>
    <w:rsid w:val="004D7AD6"/>
    <w:rsid w:val="004D7E06"/>
    <w:rsid w:val="004E01EA"/>
    <w:rsid w:val="004E0519"/>
    <w:rsid w:val="004E4960"/>
    <w:rsid w:val="004E7887"/>
    <w:rsid w:val="004F0172"/>
    <w:rsid w:val="004F01E5"/>
    <w:rsid w:val="004F3029"/>
    <w:rsid w:val="004F4C5A"/>
    <w:rsid w:val="004F64A6"/>
    <w:rsid w:val="005007D2"/>
    <w:rsid w:val="00501BCE"/>
    <w:rsid w:val="00503E31"/>
    <w:rsid w:val="00503FD9"/>
    <w:rsid w:val="00504171"/>
    <w:rsid w:val="005048B2"/>
    <w:rsid w:val="005065AE"/>
    <w:rsid w:val="005129FA"/>
    <w:rsid w:val="0051363D"/>
    <w:rsid w:val="005140C9"/>
    <w:rsid w:val="00514310"/>
    <w:rsid w:val="00514D16"/>
    <w:rsid w:val="00516390"/>
    <w:rsid w:val="005169B0"/>
    <w:rsid w:val="005169FF"/>
    <w:rsid w:val="0052164E"/>
    <w:rsid w:val="00523347"/>
    <w:rsid w:val="005233BC"/>
    <w:rsid w:val="00523858"/>
    <w:rsid w:val="005250D3"/>
    <w:rsid w:val="005270AE"/>
    <w:rsid w:val="00530DB9"/>
    <w:rsid w:val="00531210"/>
    <w:rsid w:val="00531C76"/>
    <w:rsid w:val="00531D7E"/>
    <w:rsid w:val="005322C6"/>
    <w:rsid w:val="00532A16"/>
    <w:rsid w:val="00533326"/>
    <w:rsid w:val="005334A1"/>
    <w:rsid w:val="00535A87"/>
    <w:rsid w:val="00541B4D"/>
    <w:rsid w:val="00546F02"/>
    <w:rsid w:val="005474E5"/>
    <w:rsid w:val="005476C6"/>
    <w:rsid w:val="00550361"/>
    <w:rsid w:val="0055442B"/>
    <w:rsid w:val="0055454E"/>
    <w:rsid w:val="0055652A"/>
    <w:rsid w:val="00556CBE"/>
    <w:rsid w:val="00561388"/>
    <w:rsid w:val="0056142B"/>
    <w:rsid w:val="00561FAD"/>
    <w:rsid w:val="00564AAC"/>
    <w:rsid w:val="005658A9"/>
    <w:rsid w:val="00566680"/>
    <w:rsid w:val="005678F3"/>
    <w:rsid w:val="0057040C"/>
    <w:rsid w:val="00570D5C"/>
    <w:rsid w:val="00571894"/>
    <w:rsid w:val="00572F4D"/>
    <w:rsid w:val="0057596E"/>
    <w:rsid w:val="00580074"/>
    <w:rsid w:val="00580274"/>
    <w:rsid w:val="005817B4"/>
    <w:rsid w:val="00582B64"/>
    <w:rsid w:val="0058417C"/>
    <w:rsid w:val="00584AF3"/>
    <w:rsid w:val="00584B29"/>
    <w:rsid w:val="00584FF2"/>
    <w:rsid w:val="00585403"/>
    <w:rsid w:val="00593B31"/>
    <w:rsid w:val="00595407"/>
    <w:rsid w:val="005A39C1"/>
    <w:rsid w:val="005A40D1"/>
    <w:rsid w:val="005A5C26"/>
    <w:rsid w:val="005A75CC"/>
    <w:rsid w:val="005B1516"/>
    <w:rsid w:val="005B6462"/>
    <w:rsid w:val="005B6CB9"/>
    <w:rsid w:val="005B79F2"/>
    <w:rsid w:val="005C0DCD"/>
    <w:rsid w:val="005C354F"/>
    <w:rsid w:val="005C4814"/>
    <w:rsid w:val="005C4C57"/>
    <w:rsid w:val="005D0127"/>
    <w:rsid w:val="005D2CEA"/>
    <w:rsid w:val="005D4B53"/>
    <w:rsid w:val="005E1E17"/>
    <w:rsid w:val="005E5A9C"/>
    <w:rsid w:val="005E7C11"/>
    <w:rsid w:val="005F0B06"/>
    <w:rsid w:val="005F2711"/>
    <w:rsid w:val="005F3903"/>
    <w:rsid w:val="005F4CF3"/>
    <w:rsid w:val="005F6CC0"/>
    <w:rsid w:val="00602CC2"/>
    <w:rsid w:val="00604387"/>
    <w:rsid w:val="006043A0"/>
    <w:rsid w:val="006058B9"/>
    <w:rsid w:val="00607873"/>
    <w:rsid w:val="00607C3C"/>
    <w:rsid w:val="006135A4"/>
    <w:rsid w:val="00613F67"/>
    <w:rsid w:val="00615D0E"/>
    <w:rsid w:val="006168EA"/>
    <w:rsid w:val="006177DC"/>
    <w:rsid w:val="006179D2"/>
    <w:rsid w:val="00623DFA"/>
    <w:rsid w:val="00625537"/>
    <w:rsid w:val="006262EC"/>
    <w:rsid w:val="006275FF"/>
    <w:rsid w:val="006278BD"/>
    <w:rsid w:val="00627E35"/>
    <w:rsid w:val="006312D8"/>
    <w:rsid w:val="006320AE"/>
    <w:rsid w:val="00642975"/>
    <w:rsid w:val="0064475C"/>
    <w:rsid w:val="006500C4"/>
    <w:rsid w:val="00651835"/>
    <w:rsid w:val="00651E66"/>
    <w:rsid w:val="0065203C"/>
    <w:rsid w:val="006522F8"/>
    <w:rsid w:val="00652B65"/>
    <w:rsid w:val="00652D66"/>
    <w:rsid w:val="006533D9"/>
    <w:rsid w:val="00654A5B"/>
    <w:rsid w:val="006550EA"/>
    <w:rsid w:val="006558EC"/>
    <w:rsid w:val="006568D0"/>
    <w:rsid w:val="006571F4"/>
    <w:rsid w:val="00660455"/>
    <w:rsid w:val="00661BC4"/>
    <w:rsid w:val="00661E9E"/>
    <w:rsid w:val="00663E66"/>
    <w:rsid w:val="00665579"/>
    <w:rsid w:val="00666389"/>
    <w:rsid w:val="00670657"/>
    <w:rsid w:val="00672C0D"/>
    <w:rsid w:val="0067574E"/>
    <w:rsid w:val="00682D97"/>
    <w:rsid w:val="00683378"/>
    <w:rsid w:val="006853C1"/>
    <w:rsid w:val="00685A10"/>
    <w:rsid w:val="00687F9E"/>
    <w:rsid w:val="00690184"/>
    <w:rsid w:val="0069027A"/>
    <w:rsid w:val="006912C9"/>
    <w:rsid w:val="006915D1"/>
    <w:rsid w:val="00691ABE"/>
    <w:rsid w:val="00691F72"/>
    <w:rsid w:val="00692CD9"/>
    <w:rsid w:val="00697388"/>
    <w:rsid w:val="00697730"/>
    <w:rsid w:val="00697D90"/>
    <w:rsid w:val="006A0313"/>
    <w:rsid w:val="006A187C"/>
    <w:rsid w:val="006A3A08"/>
    <w:rsid w:val="006A4FA6"/>
    <w:rsid w:val="006A55BA"/>
    <w:rsid w:val="006A658D"/>
    <w:rsid w:val="006B2136"/>
    <w:rsid w:val="006B2B87"/>
    <w:rsid w:val="006B2B91"/>
    <w:rsid w:val="006B66AE"/>
    <w:rsid w:val="006B688E"/>
    <w:rsid w:val="006C09AC"/>
    <w:rsid w:val="006C223A"/>
    <w:rsid w:val="006C7C01"/>
    <w:rsid w:val="006D1C6B"/>
    <w:rsid w:val="006D20AB"/>
    <w:rsid w:val="006D2360"/>
    <w:rsid w:val="006D281D"/>
    <w:rsid w:val="006D3C31"/>
    <w:rsid w:val="006D5406"/>
    <w:rsid w:val="006E0759"/>
    <w:rsid w:val="006E1B4A"/>
    <w:rsid w:val="006E21FE"/>
    <w:rsid w:val="006E3770"/>
    <w:rsid w:val="006E4734"/>
    <w:rsid w:val="006E4F1F"/>
    <w:rsid w:val="006E5667"/>
    <w:rsid w:val="006E719E"/>
    <w:rsid w:val="006F1C2F"/>
    <w:rsid w:val="006F46DF"/>
    <w:rsid w:val="006F659E"/>
    <w:rsid w:val="007008E2"/>
    <w:rsid w:val="00702345"/>
    <w:rsid w:val="00702762"/>
    <w:rsid w:val="00707631"/>
    <w:rsid w:val="007076CB"/>
    <w:rsid w:val="007109AC"/>
    <w:rsid w:val="00710AA2"/>
    <w:rsid w:val="00710B22"/>
    <w:rsid w:val="00711D87"/>
    <w:rsid w:val="0071203C"/>
    <w:rsid w:val="00712305"/>
    <w:rsid w:val="007154E8"/>
    <w:rsid w:val="00720621"/>
    <w:rsid w:val="007230C4"/>
    <w:rsid w:val="00723C60"/>
    <w:rsid w:val="007250BF"/>
    <w:rsid w:val="007251DF"/>
    <w:rsid w:val="00731A41"/>
    <w:rsid w:val="00732318"/>
    <w:rsid w:val="00732A87"/>
    <w:rsid w:val="00734393"/>
    <w:rsid w:val="00735F25"/>
    <w:rsid w:val="00737450"/>
    <w:rsid w:val="00740504"/>
    <w:rsid w:val="007418F3"/>
    <w:rsid w:val="00741F79"/>
    <w:rsid w:val="00744BB6"/>
    <w:rsid w:val="00747FEF"/>
    <w:rsid w:val="00754C71"/>
    <w:rsid w:val="00755487"/>
    <w:rsid w:val="00756488"/>
    <w:rsid w:val="00756B93"/>
    <w:rsid w:val="007644E2"/>
    <w:rsid w:val="00764C9C"/>
    <w:rsid w:val="00771681"/>
    <w:rsid w:val="007740CF"/>
    <w:rsid w:val="0077438B"/>
    <w:rsid w:val="00774AC4"/>
    <w:rsid w:val="00776FC6"/>
    <w:rsid w:val="00777612"/>
    <w:rsid w:val="007816A0"/>
    <w:rsid w:val="00782631"/>
    <w:rsid w:val="00782AD4"/>
    <w:rsid w:val="00782CB1"/>
    <w:rsid w:val="007831A1"/>
    <w:rsid w:val="00785C2E"/>
    <w:rsid w:val="0078709E"/>
    <w:rsid w:val="00791EFF"/>
    <w:rsid w:val="00792AAB"/>
    <w:rsid w:val="00793A94"/>
    <w:rsid w:val="007967CD"/>
    <w:rsid w:val="007976C7"/>
    <w:rsid w:val="007A20C7"/>
    <w:rsid w:val="007A21FF"/>
    <w:rsid w:val="007A2992"/>
    <w:rsid w:val="007A2DDB"/>
    <w:rsid w:val="007A4E21"/>
    <w:rsid w:val="007A51BB"/>
    <w:rsid w:val="007A554A"/>
    <w:rsid w:val="007A569E"/>
    <w:rsid w:val="007A6194"/>
    <w:rsid w:val="007A61D9"/>
    <w:rsid w:val="007A6867"/>
    <w:rsid w:val="007A7796"/>
    <w:rsid w:val="007B0AD4"/>
    <w:rsid w:val="007B0D96"/>
    <w:rsid w:val="007B27B7"/>
    <w:rsid w:val="007B3CEC"/>
    <w:rsid w:val="007B45F0"/>
    <w:rsid w:val="007C01E4"/>
    <w:rsid w:val="007C2BF3"/>
    <w:rsid w:val="007C3E3C"/>
    <w:rsid w:val="007C40BD"/>
    <w:rsid w:val="007C65D8"/>
    <w:rsid w:val="007C66EE"/>
    <w:rsid w:val="007D1922"/>
    <w:rsid w:val="007D2D63"/>
    <w:rsid w:val="007D361D"/>
    <w:rsid w:val="007D4897"/>
    <w:rsid w:val="007D571E"/>
    <w:rsid w:val="007D6731"/>
    <w:rsid w:val="007D7309"/>
    <w:rsid w:val="007D7F65"/>
    <w:rsid w:val="007E5034"/>
    <w:rsid w:val="007E5942"/>
    <w:rsid w:val="007E6525"/>
    <w:rsid w:val="007F17DD"/>
    <w:rsid w:val="007F29D2"/>
    <w:rsid w:val="007F51EE"/>
    <w:rsid w:val="007F608D"/>
    <w:rsid w:val="007F6D31"/>
    <w:rsid w:val="007F7710"/>
    <w:rsid w:val="0080006F"/>
    <w:rsid w:val="0080164E"/>
    <w:rsid w:val="0080399F"/>
    <w:rsid w:val="008041E8"/>
    <w:rsid w:val="00805EE6"/>
    <w:rsid w:val="00807069"/>
    <w:rsid w:val="00807746"/>
    <w:rsid w:val="00807ECB"/>
    <w:rsid w:val="0081049D"/>
    <w:rsid w:val="008106DF"/>
    <w:rsid w:val="00811253"/>
    <w:rsid w:val="008114A4"/>
    <w:rsid w:val="00813600"/>
    <w:rsid w:val="00820CE6"/>
    <w:rsid w:val="00823190"/>
    <w:rsid w:val="008253C8"/>
    <w:rsid w:val="00827587"/>
    <w:rsid w:val="008277F5"/>
    <w:rsid w:val="008335DD"/>
    <w:rsid w:val="00833877"/>
    <w:rsid w:val="00834DB0"/>
    <w:rsid w:val="00840E7F"/>
    <w:rsid w:val="0084164D"/>
    <w:rsid w:val="0084315D"/>
    <w:rsid w:val="00844A89"/>
    <w:rsid w:val="00850C2E"/>
    <w:rsid w:val="00853055"/>
    <w:rsid w:val="00853428"/>
    <w:rsid w:val="00854FD6"/>
    <w:rsid w:val="00855F67"/>
    <w:rsid w:val="00860BD4"/>
    <w:rsid w:val="00861403"/>
    <w:rsid w:val="00861856"/>
    <w:rsid w:val="008627F7"/>
    <w:rsid w:val="00863DBB"/>
    <w:rsid w:val="00864298"/>
    <w:rsid w:val="00865DBD"/>
    <w:rsid w:val="008665E2"/>
    <w:rsid w:val="00866A36"/>
    <w:rsid w:val="00867AE2"/>
    <w:rsid w:val="00870B1C"/>
    <w:rsid w:val="00874700"/>
    <w:rsid w:val="00876A8F"/>
    <w:rsid w:val="00877402"/>
    <w:rsid w:val="008857AE"/>
    <w:rsid w:val="0088627D"/>
    <w:rsid w:val="00887D7E"/>
    <w:rsid w:val="008909AC"/>
    <w:rsid w:val="008924DD"/>
    <w:rsid w:val="00892E3C"/>
    <w:rsid w:val="0089351B"/>
    <w:rsid w:val="00893808"/>
    <w:rsid w:val="00893B58"/>
    <w:rsid w:val="00897ED3"/>
    <w:rsid w:val="008A7F49"/>
    <w:rsid w:val="008B1158"/>
    <w:rsid w:val="008B5F6C"/>
    <w:rsid w:val="008C058D"/>
    <w:rsid w:val="008C0A70"/>
    <w:rsid w:val="008C0E63"/>
    <w:rsid w:val="008C12F9"/>
    <w:rsid w:val="008C4A2F"/>
    <w:rsid w:val="008C5246"/>
    <w:rsid w:val="008C6DF0"/>
    <w:rsid w:val="008C6F44"/>
    <w:rsid w:val="008C7CCA"/>
    <w:rsid w:val="008D0E0B"/>
    <w:rsid w:val="008D33FB"/>
    <w:rsid w:val="008D4D75"/>
    <w:rsid w:val="008D5533"/>
    <w:rsid w:val="008D66A7"/>
    <w:rsid w:val="008D7860"/>
    <w:rsid w:val="008E1DD1"/>
    <w:rsid w:val="008E2A96"/>
    <w:rsid w:val="008E446E"/>
    <w:rsid w:val="008E4C32"/>
    <w:rsid w:val="008E5D50"/>
    <w:rsid w:val="008F3B11"/>
    <w:rsid w:val="008F42A4"/>
    <w:rsid w:val="008F4FE9"/>
    <w:rsid w:val="008F6024"/>
    <w:rsid w:val="009031B3"/>
    <w:rsid w:val="00903E1F"/>
    <w:rsid w:val="00904DE9"/>
    <w:rsid w:val="00907D92"/>
    <w:rsid w:val="00907FB7"/>
    <w:rsid w:val="00910397"/>
    <w:rsid w:val="00914637"/>
    <w:rsid w:val="009200BF"/>
    <w:rsid w:val="00922CB7"/>
    <w:rsid w:val="00923D5E"/>
    <w:rsid w:val="009254E3"/>
    <w:rsid w:val="0092566C"/>
    <w:rsid w:val="00927BB3"/>
    <w:rsid w:val="00930209"/>
    <w:rsid w:val="00931381"/>
    <w:rsid w:val="00932764"/>
    <w:rsid w:val="00935B66"/>
    <w:rsid w:val="00937556"/>
    <w:rsid w:val="00940D58"/>
    <w:rsid w:val="009417A4"/>
    <w:rsid w:val="00941FF9"/>
    <w:rsid w:val="00942E04"/>
    <w:rsid w:val="00942F51"/>
    <w:rsid w:val="00945088"/>
    <w:rsid w:val="0094677E"/>
    <w:rsid w:val="009477D4"/>
    <w:rsid w:val="00952C93"/>
    <w:rsid w:val="009533FA"/>
    <w:rsid w:val="0095415B"/>
    <w:rsid w:val="00954DC7"/>
    <w:rsid w:val="00956A6A"/>
    <w:rsid w:val="00957DAA"/>
    <w:rsid w:val="00962776"/>
    <w:rsid w:val="00962E3D"/>
    <w:rsid w:val="00963685"/>
    <w:rsid w:val="009753A8"/>
    <w:rsid w:val="00975B87"/>
    <w:rsid w:val="0097662A"/>
    <w:rsid w:val="00977E89"/>
    <w:rsid w:val="009819F7"/>
    <w:rsid w:val="00982045"/>
    <w:rsid w:val="0098582B"/>
    <w:rsid w:val="0099038B"/>
    <w:rsid w:val="00993429"/>
    <w:rsid w:val="00995BF0"/>
    <w:rsid w:val="009A2618"/>
    <w:rsid w:val="009A2800"/>
    <w:rsid w:val="009A5BC1"/>
    <w:rsid w:val="009B02CE"/>
    <w:rsid w:val="009B1DFF"/>
    <w:rsid w:val="009B36E4"/>
    <w:rsid w:val="009B652A"/>
    <w:rsid w:val="009B70B3"/>
    <w:rsid w:val="009C0E84"/>
    <w:rsid w:val="009C4A67"/>
    <w:rsid w:val="009C5499"/>
    <w:rsid w:val="009C5819"/>
    <w:rsid w:val="009C5EBA"/>
    <w:rsid w:val="009C61C0"/>
    <w:rsid w:val="009D2E6E"/>
    <w:rsid w:val="009D769A"/>
    <w:rsid w:val="009E1537"/>
    <w:rsid w:val="009E67EC"/>
    <w:rsid w:val="009F086C"/>
    <w:rsid w:val="009F4755"/>
    <w:rsid w:val="009F7A10"/>
    <w:rsid w:val="00A0359D"/>
    <w:rsid w:val="00A03987"/>
    <w:rsid w:val="00A05FCC"/>
    <w:rsid w:val="00A06AD9"/>
    <w:rsid w:val="00A07E5F"/>
    <w:rsid w:val="00A10033"/>
    <w:rsid w:val="00A105A5"/>
    <w:rsid w:val="00A11210"/>
    <w:rsid w:val="00A12A3E"/>
    <w:rsid w:val="00A12FD2"/>
    <w:rsid w:val="00A14886"/>
    <w:rsid w:val="00A16DD6"/>
    <w:rsid w:val="00A20EF4"/>
    <w:rsid w:val="00A23957"/>
    <w:rsid w:val="00A24632"/>
    <w:rsid w:val="00A24CCC"/>
    <w:rsid w:val="00A30741"/>
    <w:rsid w:val="00A31942"/>
    <w:rsid w:val="00A33715"/>
    <w:rsid w:val="00A34660"/>
    <w:rsid w:val="00A353D3"/>
    <w:rsid w:val="00A3708B"/>
    <w:rsid w:val="00A4079B"/>
    <w:rsid w:val="00A41425"/>
    <w:rsid w:val="00A414CB"/>
    <w:rsid w:val="00A432DB"/>
    <w:rsid w:val="00A43718"/>
    <w:rsid w:val="00A439ED"/>
    <w:rsid w:val="00A43B03"/>
    <w:rsid w:val="00A475E6"/>
    <w:rsid w:val="00A55D83"/>
    <w:rsid w:val="00A56E9A"/>
    <w:rsid w:val="00A601C9"/>
    <w:rsid w:val="00A63860"/>
    <w:rsid w:val="00A645B7"/>
    <w:rsid w:val="00A6529B"/>
    <w:rsid w:val="00A702DC"/>
    <w:rsid w:val="00A70F4D"/>
    <w:rsid w:val="00A724AB"/>
    <w:rsid w:val="00A72798"/>
    <w:rsid w:val="00A73346"/>
    <w:rsid w:val="00A73F16"/>
    <w:rsid w:val="00A74E67"/>
    <w:rsid w:val="00A7533E"/>
    <w:rsid w:val="00A75D5E"/>
    <w:rsid w:val="00A75E82"/>
    <w:rsid w:val="00A76152"/>
    <w:rsid w:val="00A77F97"/>
    <w:rsid w:val="00A81DB9"/>
    <w:rsid w:val="00A81E15"/>
    <w:rsid w:val="00A85261"/>
    <w:rsid w:val="00A864E8"/>
    <w:rsid w:val="00A86646"/>
    <w:rsid w:val="00A87370"/>
    <w:rsid w:val="00A91265"/>
    <w:rsid w:val="00A943D0"/>
    <w:rsid w:val="00A94590"/>
    <w:rsid w:val="00A94A44"/>
    <w:rsid w:val="00AA14AB"/>
    <w:rsid w:val="00AB2C60"/>
    <w:rsid w:val="00AB32AB"/>
    <w:rsid w:val="00AB435A"/>
    <w:rsid w:val="00AB7BE9"/>
    <w:rsid w:val="00AC0CA2"/>
    <w:rsid w:val="00AC18BC"/>
    <w:rsid w:val="00AC2E3E"/>
    <w:rsid w:val="00AC4615"/>
    <w:rsid w:val="00AC4EC8"/>
    <w:rsid w:val="00AC56A7"/>
    <w:rsid w:val="00AC6B62"/>
    <w:rsid w:val="00AC777B"/>
    <w:rsid w:val="00AD1240"/>
    <w:rsid w:val="00AD2627"/>
    <w:rsid w:val="00AD6A4F"/>
    <w:rsid w:val="00AE0037"/>
    <w:rsid w:val="00AE11E5"/>
    <w:rsid w:val="00AE18F6"/>
    <w:rsid w:val="00AE2A95"/>
    <w:rsid w:val="00AE358E"/>
    <w:rsid w:val="00AE5701"/>
    <w:rsid w:val="00AE78E2"/>
    <w:rsid w:val="00AF2E8E"/>
    <w:rsid w:val="00AF3301"/>
    <w:rsid w:val="00AF5B39"/>
    <w:rsid w:val="00AF6192"/>
    <w:rsid w:val="00AF6404"/>
    <w:rsid w:val="00AF6786"/>
    <w:rsid w:val="00B03E0A"/>
    <w:rsid w:val="00B0417B"/>
    <w:rsid w:val="00B04993"/>
    <w:rsid w:val="00B060C1"/>
    <w:rsid w:val="00B11B9C"/>
    <w:rsid w:val="00B12BA8"/>
    <w:rsid w:val="00B15BF5"/>
    <w:rsid w:val="00B17294"/>
    <w:rsid w:val="00B209A7"/>
    <w:rsid w:val="00B210BB"/>
    <w:rsid w:val="00B237C2"/>
    <w:rsid w:val="00B25B10"/>
    <w:rsid w:val="00B27834"/>
    <w:rsid w:val="00B31486"/>
    <w:rsid w:val="00B3177D"/>
    <w:rsid w:val="00B33CA7"/>
    <w:rsid w:val="00B34461"/>
    <w:rsid w:val="00B36727"/>
    <w:rsid w:val="00B36733"/>
    <w:rsid w:val="00B368AC"/>
    <w:rsid w:val="00B4020A"/>
    <w:rsid w:val="00B4234D"/>
    <w:rsid w:val="00B425C9"/>
    <w:rsid w:val="00B4302F"/>
    <w:rsid w:val="00B43088"/>
    <w:rsid w:val="00B440C8"/>
    <w:rsid w:val="00B47B4A"/>
    <w:rsid w:val="00B50559"/>
    <w:rsid w:val="00B51F12"/>
    <w:rsid w:val="00B52EC8"/>
    <w:rsid w:val="00B548B5"/>
    <w:rsid w:val="00B54CA1"/>
    <w:rsid w:val="00B55CC2"/>
    <w:rsid w:val="00B55FAC"/>
    <w:rsid w:val="00B570E7"/>
    <w:rsid w:val="00B641E9"/>
    <w:rsid w:val="00B64B01"/>
    <w:rsid w:val="00B66D38"/>
    <w:rsid w:val="00B66FD7"/>
    <w:rsid w:val="00B71682"/>
    <w:rsid w:val="00B72168"/>
    <w:rsid w:val="00B73D2E"/>
    <w:rsid w:val="00B756F7"/>
    <w:rsid w:val="00B82503"/>
    <w:rsid w:val="00B842BD"/>
    <w:rsid w:val="00B84F3B"/>
    <w:rsid w:val="00B855BE"/>
    <w:rsid w:val="00B866F1"/>
    <w:rsid w:val="00B94A78"/>
    <w:rsid w:val="00B94B08"/>
    <w:rsid w:val="00B9569A"/>
    <w:rsid w:val="00B956C6"/>
    <w:rsid w:val="00B9583A"/>
    <w:rsid w:val="00B968BA"/>
    <w:rsid w:val="00B977FF"/>
    <w:rsid w:val="00BA07EB"/>
    <w:rsid w:val="00BA082B"/>
    <w:rsid w:val="00BA0ED8"/>
    <w:rsid w:val="00BA1FB3"/>
    <w:rsid w:val="00BA329B"/>
    <w:rsid w:val="00BA3736"/>
    <w:rsid w:val="00BA4306"/>
    <w:rsid w:val="00BA5ABA"/>
    <w:rsid w:val="00BB33BA"/>
    <w:rsid w:val="00BB433F"/>
    <w:rsid w:val="00BB5169"/>
    <w:rsid w:val="00BB54FB"/>
    <w:rsid w:val="00BB5A92"/>
    <w:rsid w:val="00BB6050"/>
    <w:rsid w:val="00BC0090"/>
    <w:rsid w:val="00BC06E7"/>
    <w:rsid w:val="00BC3702"/>
    <w:rsid w:val="00BC4321"/>
    <w:rsid w:val="00BC76AC"/>
    <w:rsid w:val="00BC7D14"/>
    <w:rsid w:val="00BD03A4"/>
    <w:rsid w:val="00BD1CA9"/>
    <w:rsid w:val="00BD22C5"/>
    <w:rsid w:val="00BD2BC7"/>
    <w:rsid w:val="00BD3957"/>
    <w:rsid w:val="00BD71A0"/>
    <w:rsid w:val="00BE1C40"/>
    <w:rsid w:val="00BE4C10"/>
    <w:rsid w:val="00BE5FB3"/>
    <w:rsid w:val="00BF0955"/>
    <w:rsid w:val="00BF196E"/>
    <w:rsid w:val="00BF1D48"/>
    <w:rsid w:val="00BF3249"/>
    <w:rsid w:val="00BF410B"/>
    <w:rsid w:val="00BF46AC"/>
    <w:rsid w:val="00BF5337"/>
    <w:rsid w:val="00C07DB6"/>
    <w:rsid w:val="00C151F6"/>
    <w:rsid w:val="00C16332"/>
    <w:rsid w:val="00C17B06"/>
    <w:rsid w:val="00C21E57"/>
    <w:rsid w:val="00C22E8E"/>
    <w:rsid w:val="00C23BE1"/>
    <w:rsid w:val="00C24548"/>
    <w:rsid w:val="00C251AB"/>
    <w:rsid w:val="00C30A71"/>
    <w:rsid w:val="00C316A6"/>
    <w:rsid w:val="00C329E4"/>
    <w:rsid w:val="00C33B22"/>
    <w:rsid w:val="00C34FB7"/>
    <w:rsid w:val="00C35627"/>
    <w:rsid w:val="00C35B57"/>
    <w:rsid w:val="00C415A1"/>
    <w:rsid w:val="00C4251A"/>
    <w:rsid w:val="00C506A5"/>
    <w:rsid w:val="00C52D4E"/>
    <w:rsid w:val="00C55095"/>
    <w:rsid w:val="00C55759"/>
    <w:rsid w:val="00C55D75"/>
    <w:rsid w:val="00C5668C"/>
    <w:rsid w:val="00C6091E"/>
    <w:rsid w:val="00C6177D"/>
    <w:rsid w:val="00C652A1"/>
    <w:rsid w:val="00C6551B"/>
    <w:rsid w:val="00C66D0A"/>
    <w:rsid w:val="00C670B3"/>
    <w:rsid w:val="00C74600"/>
    <w:rsid w:val="00C75EF9"/>
    <w:rsid w:val="00C77A2E"/>
    <w:rsid w:val="00C86925"/>
    <w:rsid w:val="00C86BE8"/>
    <w:rsid w:val="00C87C63"/>
    <w:rsid w:val="00C938DF"/>
    <w:rsid w:val="00C9392A"/>
    <w:rsid w:val="00CA06B9"/>
    <w:rsid w:val="00CA2B1F"/>
    <w:rsid w:val="00CA42C9"/>
    <w:rsid w:val="00CA5399"/>
    <w:rsid w:val="00CA5631"/>
    <w:rsid w:val="00CA6868"/>
    <w:rsid w:val="00CA6DD6"/>
    <w:rsid w:val="00CA6E52"/>
    <w:rsid w:val="00CB2BDD"/>
    <w:rsid w:val="00CB3166"/>
    <w:rsid w:val="00CB32FB"/>
    <w:rsid w:val="00CB4D4D"/>
    <w:rsid w:val="00CB74F1"/>
    <w:rsid w:val="00CC06E2"/>
    <w:rsid w:val="00CC3822"/>
    <w:rsid w:val="00CC40D3"/>
    <w:rsid w:val="00CC4DFC"/>
    <w:rsid w:val="00CC781B"/>
    <w:rsid w:val="00CD07D9"/>
    <w:rsid w:val="00CD1D60"/>
    <w:rsid w:val="00CD1F08"/>
    <w:rsid w:val="00CD20BB"/>
    <w:rsid w:val="00CD409D"/>
    <w:rsid w:val="00CD4109"/>
    <w:rsid w:val="00CD45E0"/>
    <w:rsid w:val="00CD726F"/>
    <w:rsid w:val="00CD7CFF"/>
    <w:rsid w:val="00CE237D"/>
    <w:rsid w:val="00CE2FB1"/>
    <w:rsid w:val="00CE4088"/>
    <w:rsid w:val="00CE5765"/>
    <w:rsid w:val="00CE6CC5"/>
    <w:rsid w:val="00CE750D"/>
    <w:rsid w:val="00CF0D04"/>
    <w:rsid w:val="00CF17FD"/>
    <w:rsid w:val="00CF1FEF"/>
    <w:rsid w:val="00CF205F"/>
    <w:rsid w:val="00CF21A0"/>
    <w:rsid w:val="00CF3FFF"/>
    <w:rsid w:val="00D02739"/>
    <w:rsid w:val="00D0281B"/>
    <w:rsid w:val="00D0545D"/>
    <w:rsid w:val="00D10346"/>
    <w:rsid w:val="00D1085C"/>
    <w:rsid w:val="00D11B2B"/>
    <w:rsid w:val="00D12682"/>
    <w:rsid w:val="00D13C4E"/>
    <w:rsid w:val="00D175FD"/>
    <w:rsid w:val="00D20187"/>
    <w:rsid w:val="00D30683"/>
    <w:rsid w:val="00D3093E"/>
    <w:rsid w:val="00D3099A"/>
    <w:rsid w:val="00D30A67"/>
    <w:rsid w:val="00D3242B"/>
    <w:rsid w:val="00D3326F"/>
    <w:rsid w:val="00D333A3"/>
    <w:rsid w:val="00D34211"/>
    <w:rsid w:val="00D35168"/>
    <w:rsid w:val="00D35983"/>
    <w:rsid w:val="00D36B22"/>
    <w:rsid w:val="00D37B08"/>
    <w:rsid w:val="00D4496E"/>
    <w:rsid w:val="00D454D1"/>
    <w:rsid w:val="00D4568E"/>
    <w:rsid w:val="00D46F7C"/>
    <w:rsid w:val="00D47C6C"/>
    <w:rsid w:val="00D50567"/>
    <w:rsid w:val="00D51662"/>
    <w:rsid w:val="00D53A58"/>
    <w:rsid w:val="00D55F8D"/>
    <w:rsid w:val="00D567BF"/>
    <w:rsid w:val="00D56DD1"/>
    <w:rsid w:val="00D56E26"/>
    <w:rsid w:val="00D600C9"/>
    <w:rsid w:val="00D624C2"/>
    <w:rsid w:val="00D63CB2"/>
    <w:rsid w:val="00D646BC"/>
    <w:rsid w:val="00D64A1F"/>
    <w:rsid w:val="00D64DF7"/>
    <w:rsid w:val="00D652E3"/>
    <w:rsid w:val="00D65ABA"/>
    <w:rsid w:val="00D66C6B"/>
    <w:rsid w:val="00D67901"/>
    <w:rsid w:val="00D67928"/>
    <w:rsid w:val="00D67C07"/>
    <w:rsid w:val="00D717DF"/>
    <w:rsid w:val="00D72EB8"/>
    <w:rsid w:val="00D748E7"/>
    <w:rsid w:val="00D7574E"/>
    <w:rsid w:val="00D75E2E"/>
    <w:rsid w:val="00D76534"/>
    <w:rsid w:val="00D8499C"/>
    <w:rsid w:val="00D8599C"/>
    <w:rsid w:val="00D92351"/>
    <w:rsid w:val="00D96B9A"/>
    <w:rsid w:val="00D979A0"/>
    <w:rsid w:val="00D97EFF"/>
    <w:rsid w:val="00DA0F54"/>
    <w:rsid w:val="00DA1B09"/>
    <w:rsid w:val="00DA2FC2"/>
    <w:rsid w:val="00DB34FF"/>
    <w:rsid w:val="00DB4DDB"/>
    <w:rsid w:val="00DB5693"/>
    <w:rsid w:val="00DB69D3"/>
    <w:rsid w:val="00DB78E5"/>
    <w:rsid w:val="00DC0C7E"/>
    <w:rsid w:val="00DC466E"/>
    <w:rsid w:val="00DC4999"/>
    <w:rsid w:val="00DC558C"/>
    <w:rsid w:val="00DC6616"/>
    <w:rsid w:val="00DD0258"/>
    <w:rsid w:val="00DD658B"/>
    <w:rsid w:val="00DD784F"/>
    <w:rsid w:val="00DE050F"/>
    <w:rsid w:val="00DE31EA"/>
    <w:rsid w:val="00DE5304"/>
    <w:rsid w:val="00DE7698"/>
    <w:rsid w:val="00DF02CF"/>
    <w:rsid w:val="00DF0A65"/>
    <w:rsid w:val="00DF0E26"/>
    <w:rsid w:val="00DF1F0F"/>
    <w:rsid w:val="00DF280B"/>
    <w:rsid w:val="00DF2E0A"/>
    <w:rsid w:val="00DF68EC"/>
    <w:rsid w:val="00DF7FC4"/>
    <w:rsid w:val="00E0045A"/>
    <w:rsid w:val="00E0314C"/>
    <w:rsid w:val="00E04B5B"/>
    <w:rsid w:val="00E07D9C"/>
    <w:rsid w:val="00E07EBB"/>
    <w:rsid w:val="00E12C8D"/>
    <w:rsid w:val="00E13422"/>
    <w:rsid w:val="00E14841"/>
    <w:rsid w:val="00E14C88"/>
    <w:rsid w:val="00E14D39"/>
    <w:rsid w:val="00E15B96"/>
    <w:rsid w:val="00E219FD"/>
    <w:rsid w:val="00E241FE"/>
    <w:rsid w:val="00E24A7D"/>
    <w:rsid w:val="00E27F79"/>
    <w:rsid w:val="00E31713"/>
    <w:rsid w:val="00E32317"/>
    <w:rsid w:val="00E349A6"/>
    <w:rsid w:val="00E35344"/>
    <w:rsid w:val="00E37C1F"/>
    <w:rsid w:val="00E413CC"/>
    <w:rsid w:val="00E43F88"/>
    <w:rsid w:val="00E4509C"/>
    <w:rsid w:val="00E50454"/>
    <w:rsid w:val="00E57BF6"/>
    <w:rsid w:val="00E60C78"/>
    <w:rsid w:val="00E632D8"/>
    <w:rsid w:val="00E652E3"/>
    <w:rsid w:val="00E65401"/>
    <w:rsid w:val="00E66A11"/>
    <w:rsid w:val="00E66B8B"/>
    <w:rsid w:val="00E66CA8"/>
    <w:rsid w:val="00E70829"/>
    <w:rsid w:val="00E734E8"/>
    <w:rsid w:val="00E747B2"/>
    <w:rsid w:val="00E802E0"/>
    <w:rsid w:val="00E8067F"/>
    <w:rsid w:val="00E83C70"/>
    <w:rsid w:val="00E847DC"/>
    <w:rsid w:val="00E857C7"/>
    <w:rsid w:val="00E86030"/>
    <w:rsid w:val="00E8615D"/>
    <w:rsid w:val="00E862FD"/>
    <w:rsid w:val="00E86628"/>
    <w:rsid w:val="00E86F2A"/>
    <w:rsid w:val="00E8711C"/>
    <w:rsid w:val="00E87181"/>
    <w:rsid w:val="00E9706E"/>
    <w:rsid w:val="00E97310"/>
    <w:rsid w:val="00EA29D5"/>
    <w:rsid w:val="00EA4102"/>
    <w:rsid w:val="00EA5AE2"/>
    <w:rsid w:val="00EA6F58"/>
    <w:rsid w:val="00EB0821"/>
    <w:rsid w:val="00EB0BA8"/>
    <w:rsid w:val="00EB2EDB"/>
    <w:rsid w:val="00EB370F"/>
    <w:rsid w:val="00EB3738"/>
    <w:rsid w:val="00EB6AA3"/>
    <w:rsid w:val="00EB6C30"/>
    <w:rsid w:val="00EC1052"/>
    <w:rsid w:val="00EC18D5"/>
    <w:rsid w:val="00EC1CA4"/>
    <w:rsid w:val="00EC1D59"/>
    <w:rsid w:val="00EC5027"/>
    <w:rsid w:val="00EC55E8"/>
    <w:rsid w:val="00EC62DB"/>
    <w:rsid w:val="00EC73B1"/>
    <w:rsid w:val="00EC7D53"/>
    <w:rsid w:val="00ED0965"/>
    <w:rsid w:val="00ED0A41"/>
    <w:rsid w:val="00ED52CA"/>
    <w:rsid w:val="00ED536E"/>
    <w:rsid w:val="00ED53CC"/>
    <w:rsid w:val="00ED625C"/>
    <w:rsid w:val="00ED65BB"/>
    <w:rsid w:val="00EE13EF"/>
    <w:rsid w:val="00EE707D"/>
    <w:rsid w:val="00EF2D73"/>
    <w:rsid w:val="00EF2DFA"/>
    <w:rsid w:val="00EF5CAC"/>
    <w:rsid w:val="00F057BC"/>
    <w:rsid w:val="00F077DA"/>
    <w:rsid w:val="00F07C1A"/>
    <w:rsid w:val="00F07DFF"/>
    <w:rsid w:val="00F144E8"/>
    <w:rsid w:val="00F14EA8"/>
    <w:rsid w:val="00F17CFA"/>
    <w:rsid w:val="00F20B42"/>
    <w:rsid w:val="00F21EFA"/>
    <w:rsid w:val="00F224AE"/>
    <w:rsid w:val="00F241C3"/>
    <w:rsid w:val="00F269B8"/>
    <w:rsid w:val="00F27B92"/>
    <w:rsid w:val="00F306C2"/>
    <w:rsid w:val="00F30ACC"/>
    <w:rsid w:val="00F30AF6"/>
    <w:rsid w:val="00F357B4"/>
    <w:rsid w:val="00F37565"/>
    <w:rsid w:val="00F433FF"/>
    <w:rsid w:val="00F43729"/>
    <w:rsid w:val="00F45354"/>
    <w:rsid w:val="00F4598D"/>
    <w:rsid w:val="00F470F0"/>
    <w:rsid w:val="00F47162"/>
    <w:rsid w:val="00F47861"/>
    <w:rsid w:val="00F51DE3"/>
    <w:rsid w:val="00F53CF8"/>
    <w:rsid w:val="00F5588A"/>
    <w:rsid w:val="00F55DA2"/>
    <w:rsid w:val="00F60F7D"/>
    <w:rsid w:val="00F62A32"/>
    <w:rsid w:val="00F648CF"/>
    <w:rsid w:val="00F65159"/>
    <w:rsid w:val="00F67855"/>
    <w:rsid w:val="00F70404"/>
    <w:rsid w:val="00F70CF7"/>
    <w:rsid w:val="00F70F9F"/>
    <w:rsid w:val="00F7111B"/>
    <w:rsid w:val="00F72E4C"/>
    <w:rsid w:val="00F73053"/>
    <w:rsid w:val="00F742E1"/>
    <w:rsid w:val="00F86E25"/>
    <w:rsid w:val="00F92E72"/>
    <w:rsid w:val="00F9534E"/>
    <w:rsid w:val="00F9547B"/>
    <w:rsid w:val="00F95A53"/>
    <w:rsid w:val="00FA304E"/>
    <w:rsid w:val="00FA4357"/>
    <w:rsid w:val="00FA6460"/>
    <w:rsid w:val="00FA78CD"/>
    <w:rsid w:val="00FB0951"/>
    <w:rsid w:val="00FB0E29"/>
    <w:rsid w:val="00FB240C"/>
    <w:rsid w:val="00FB50E5"/>
    <w:rsid w:val="00FB648E"/>
    <w:rsid w:val="00FB671D"/>
    <w:rsid w:val="00FB6CEF"/>
    <w:rsid w:val="00FC0139"/>
    <w:rsid w:val="00FC0BC8"/>
    <w:rsid w:val="00FC1274"/>
    <w:rsid w:val="00FC2BE5"/>
    <w:rsid w:val="00FC2C41"/>
    <w:rsid w:val="00FC3818"/>
    <w:rsid w:val="00FC3AF7"/>
    <w:rsid w:val="00FC4A9A"/>
    <w:rsid w:val="00FC5427"/>
    <w:rsid w:val="00FC5FAE"/>
    <w:rsid w:val="00FC6A48"/>
    <w:rsid w:val="00FD174C"/>
    <w:rsid w:val="00FD488B"/>
    <w:rsid w:val="00FE00DC"/>
    <w:rsid w:val="00FE1F5A"/>
    <w:rsid w:val="00FE3A1E"/>
    <w:rsid w:val="00FE3EE1"/>
    <w:rsid w:val="00FE6B60"/>
    <w:rsid w:val="00FE767C"/>
    <w:rsid w:val="00FE7AF0"/>
    <w:rsid w:val="00FF00B6"/>
    <w:rsid w:val="00FF041F"/>
    <w:rsid w:val="00FF208E"/>
    <w:rsid w:val="00FF24C1"/>
    <w:rsid w:val="00FF2955"/>
    <w:rsid w:val="00FF2F4B"/>
    <w:rsid w:val="00FF2F8D"/>
    <w:rsid w:val="00FF3DD9"/>
    <w:rsid w:val="00FF486D"/>
    <w:rsid w:val="00FF7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93E8"/>
  <w15:chartTrackingRefBased/>
  <w15:docId w15:val="{E5594A1D-474F-4130-85DE-23AEEF09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BD"/>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5671"/>
    <w:pPr>
      <w:tabs>
        <w:tab w:val="center" w:pos="4536"/>
        <w:tab w:val="right" w:pos="9072"/>
      </w:tabs>
    </w:pPr>
  </w:style>
  <w:style w:type="character" w:customStyle="1" w:styleId="En-tteCar">
    <w:name w:val="En-tête Car"/>
    <w:link w:val="En-tte"/>
    <w:uiPriority w:val="99"/>
    <w:rsid w:val="002D5671"/>
    <w:rPr>
      <w:sz w:val="22"/>
      <w:szCs w:val="22"/>
      <w:lang w:eastAsia="en-US"/>
    </w:rPr>
  </w:style>
  <w:style w:type="paragraph" w:styleId="Pieddepage">
    <w:name w:val="footer"/>
    <w:basedOn w:val="Normal"/>
    <w:link w:val="PieddepageCar"/>
    <w:uiPriority w:val="99"/>
    <w:unhideWhenUsed/>
    <w:rsid w:val="002D5671"/>
    <w:pPr>
      <w:tabs>
        <w:tab w:val="center" w:pos="4536"/>
        <w:tab w:val="right" w:pos="9072"/>
      </w:tabs>
    </w:pPr>
  </w:style>
  <w:style w:type="character" w:customStyle="1" w:styleId="PieddepageCar">
    <w:name w:val="Pied de page Car"/>
    <w:link w:val="Pieddepage"/>
    <w:uiPriority w:val="99"/>
    <w:rsid w:val="002D5671"/>
    <w:rPr>
      <w:sz w:val="22"/>
      <w:szCs w:val="22"/>
      <w:lang w:eastAsia="en-US"/>
    </w:rPr>
  </w:style>
  <w:style w:type="table" w:styleId="Grilledutableau">
    <w:name w:val="Table Grid"/>
    <w:basedOn w:val="TableauNormal"/>
    <w:uiPriority w:val="39"/>
    <w:rsid w:val="0013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1BA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B1BA9"/>
    <w:rPr>
      <w:rFonts w:ascii="Segoe UI" w:hAnsi="Segoe UI" w:cs="Segoe UI"/>
      <w:sz w:val="18"/>
      <w:szCs w:val="18"/>
      <w:lang w:eastAsia="en-US"/>
    </w:rPr>
  </w:style>
  <w:style w:type="paragraph" w:styleId="Corpsdetexte">
    <w:name w:val="Body Text"/>
    <w:basedOn w:val="Normal"/>
    <w:link w:val="CorpsdetexteCar"/>
    <w:semiHidden/>
    <w:unhideWhenUsed/>
    <w:rsid w:val="00010006"/>
    <w:pPr>
      <w:spacing w:after="120" w:line="240" w:lineRule="auto"/>
    </w:pPr>
    <w:rPr>
      <w:rFonts w:ascii="Times New Roman" w:eastAsia="Times New Roman" w:hAnsi="Times New Roman"/>
      <w:sz w:val="24"/>
      <w:szCs w:val="24"/>
      <w:lang w:eastAsia="fr-FR"/>
    </w:rPr>
  </w:style>
  <w:style w:type="character" w:customStyle="1" w:styleId="CorpsdetexteCar">
    <w:name w:val="Corps de texte Car"/>
    <w:link w:val="Corpsdetexte"/>
    <w:semiHidden/>
    <w:rsid w:val="00010006"/>
    <w:rPr>
      <w:rFonts w:ascii="Times New Roman" w:eastAsia="Times New Roman" w:hAnsi="Times New Roman"/>
      <w:sz w:val="24"/>
      <w:szCs w:val="24"/>
    </w:rPr>
  </w:style>
  <w:style w:type="paragraph" w:styleId="Retraitcorpsdetexte">
    <w:name w:val="Body Text Indent"/>
    <w:basedOn w:val="Normal"/>
    <w:link w:val="RetraitcorpsdetexteCar"/>
    <w:uiPriority w:val="99"/>
    <w:unhideWhenUsed/>
    <w:rsid w:val="00045B07"/>
    <w:pPr>
      <w:spacing w:after="120"/>
      <w:ind w:left="283"/>
    </w:pPr>
  </w:style>
  <w:style w:type="character" w:customStyle="1" w:styleId="RetraitcorpsdetexteCar">
    <w:name w:val="Retrait corps de texte Car"/>
    <w:link w:val="Retraitcorpsdetexte"/>
    <w:uiPriority w:val="99"/>
    <w:rsid w:val="00045B07"/>
    <w:rPr>
      <w:sz w:val="22"/>
      <w:szCs w:val="22"/>
      <w:lang w:eastAsia="en-US"/>
    </w:rPr>
  </w:style>
  <w:style w:type="paragraph" w:styleId="Paragraphedeliste">
    <w:name w:val="List Paragraph"/>
    <w:basedOn w:val="Normal"/>
    <w:uiPriority w:val="34"/>
    <w:qFormat/>
    <w:rsid w:val="00584B29"/>
    <w:pPr>
      <w:ind w:left="708"/>
    </w:pPr>
  </w:style>
  <w:style w:type="table" w:customStyle="1" w:styleId="Grilledutableau1">
    <w:name w:val="Grille du tableau1"/>
    <w:basedOn w:val="TableauNormal"/>
    <w:next w:val="Grilledutableau"/>
    <w:uiPriority w:val="59"/>
    <w:rsid w:val="003E6AE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57BF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Lienhypertexte">
    <w:name w:val="Hyperlink"/>
    <w:basedOn w:val="Policepardfaut"/>
    <w:uiPriority w:val="99"/>
    <w:unhideWhenUsed/>
    <w:rsid w:val="00D3242B"/>
    <w:rPr>
      <w:color w:val="0563C1" w:themeColor="hyperlink"/>
      <w:u w:val="single"/>
    </w:rPr>
  </w:style>
  <w:style w:type="character" w:customStyle="1" w:styleId="Mentionnonrsolue1">
    <w:name w:val="Mention non résolue1"/>
    <w:basedOn w:val="Policepardfaut"/>
    <w:uiPriority w:val="99"/>
    <w:semiHidden/>
    <w:unhideWhenUsed/>
    <w:rsid w:val="0023726F"/>
    <w:rPr>
      <w:color w:val="605E5C"/>
      <w:shd w:val="clear" w:color="auto" w:fill="E1DFDD"/>
    </w:rPr>
  </w:style>
  <w:style w:type="paragraph" w:styleId="NormalWeb">
    <w:name w:val="Normal (Web)"/>
    <w:basedOn w:val="Normal"/>
    <w:uiPriority w:val="99"/>
    <w:semiHidden/>
    <w:unhideWhenUsed/>
    <w:rsid w:val="00876A8F"/>
    <w:pPr>
      <w:spacing w:after="150" w:line="240" w:lineRule="auto"/>
    </w:pPr>
    <w:rPr>
      <w:rFonts w:ascii="Times New Roman" w:eastAsia="Times New Roman" w:hAnsi="Times New Roman"/>
      <w:sz w:val="24"/>
      <w:szCs w:val="24"/>
      <w:lang w:eastAsia="fr-FR"/>
    </w:rPr>
  </w:style>
  <w:style w:type="paragraph" w:styleId="Sansinterligne">
    <w:name w:val="No Spacing"/>
    <w:uiPriority w:val="1"/>
    <w:qFormat/>
    <w:rsid w:val="001A7344"/>
    <w:rPr>
      <w:rFonts w:ascii="Times New Roman" w:eastAsia="Times New Roman" w:hAnsi="Times New Roman"/>
    </w:rPr>
  </w:style>
  <w:style w:type="paragraph" w:customStyle="1" w:styleId="Default">
    <w:name w:val="Default"/>
    <w:rsid w:val="008E2A96"/>
    <w:pPr>
      <w:widowControl w:val="0"/>
      <w:autoSpaceDE w:val="0"/>
      <w:autoSpaceDN w:val="0"/>
      <w:adjustRightInd w:val="0"/>
    </w:pPr>
    <w:rPr>
      <w:rFonts w:ascii="Times New Roman" w:eastAsia="Times New Roman" w:hAnsi="Times New Roman"/>
      <w:color w:val="000000"/>
      <w:sz w:val="24"/>
      <w:szCs w:val="24"/>
    </w:rPr>
  </w:style>
  <w:style w:type="table" w:customStyle="1" w:styleId="Grilledutableau11">
    <w:name w:val="Grille du tableau11"/>
    <w:basedOn w:val="TableauNormal"/>
    <w:next w:val="Grilledutableau"/>
    <w:uiPriority w:val="59"/>
    <w:rsid w:val="004803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D342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9775">
      <w:bodyDiv w:val="1"/>
      <w:marLeft w:val="0"/>
      <w:marRight w:val="0"/>
      <w:marTop w:val="0"/>
      <w:marBottom w:val="0"/>
      <w:divBdr>
        <w:top w:val="none" w:sz="0" w:space="0" w:color="auto"/>
        <w:left w:val="none" w:sz="0" w:space="0" w:color="auto"/>
        <w:bottom w:val="none" w:sz="0" w:space="0" w:color="auto"/>
        <w:right w:val="none" w:sz="0" w:space="0" w:color="auto"/>
      </w:divBdr>
    </w:div>
    <w:div w:id="110637555">
      <w:bodyDiv w:val="1"/>
      <w:marLeft w:val="0"/>
      <w:marRight w:val="0"/>
      <w:marTop w:val="0"/>
      <w:marBottom w:val="0"/>
      <w:divBdr>
        <w:top w:val="none" w:sz="0" w:space="0" w:color="auto"/>
        <w:left w:val="none" w:sz="0" w:space="0" w:color="auto"/>
        <w:bottom w:val="none" w:sz="0" w:space="0" w:color="auto"/>
        <w:right w:val="none" w:sz="0" w:space="0" w:color="auto"/>
      </w:divBdr>
    </w:div>
    <w:div w:id="124393413">
      <w:bodyDiv w:val="1"/>
      <w:marLeft w:val="0"/>
      <w:marRight w:val="0"/>
      <w:marTop w:val="0"/>
      <w:marBottom w:val="0"/>
      <w:divBdr>
        <w:top w:val="none" w:sz="0" w:space="0" w:color="auto"/>
        <w:left w:val="none" w:sz="0" w:space="0" w:color="auto"/>
        <w:bottom w:val="none" w:sz="0" w:space="0" w:color="auto"/>
        <w:right w:val="none" w:sz="0" w:space="0" w:color="auto"/>
      </w:divBdr>
    </w:div>
    <w:div w:id="166095985">
      <w:bodyDiv w:val="1"/>
      <w:marLeft w:val="0"/>
      <w:marRight w:val="0"/>
      <w:marTop w:val="0"/>
      <w:marBottom w:val="0"/>
      <w:divBdr>
        <w:top w:val="none" w:sz="0" w:space="0" w:color="auto"/>
        <w:left w:val="none" w:sz="0" w:space="0" w:color="auto"/>
        <w:bottom w:val="none" w:sz="0" w:space="0" w:color="auto"/>
        <w:right w:val="none" w:sz="0" w:space="0" w:color="auto"/>
      </w:divBdr>
    </w:div>
    <w:div w:id="191962930">
      <w:bodyDiv w:val="1"/>
      <w:marLeft w:val="0"/>
      <w:marRight w:val="0"/>
      <w:marTop w:val="0"/>
      <w:marBottom w:val="0"/>
      <w:divBdr>
        <w:top w:val="none" w:sz="0" w:space="0" w:color="auto"/>
        <w:left w:val="none" w:sz="0" w:space="0" w:color="auto"/>
        <w:bottom w:val="none" w:sz="0" w:space="0" w:color="auto"/>
        <w:right w:val="none" w:sz="0" w:space="0" w:color="auto"/>
      </w:divBdr>
    </w:div>
    <w:div w:id="227884958">
      <w:bodyDiv w:val="1"/>
      <w:marLeft w:val="0"/>
      <w:marRight w:val="0"/>
      <w:marTop w:val="0"/>
      <w:marBottom w:val="0"/>
      <w:divBdr>
        <w:top w:val="none" w:sz="0" w:space="0" w:color="auto"/>
        <w:left w:val="none" w:sz="0" w:space="0" w:color="auto"/>
        <w:bottom w:val="none" w:sz="0" w:space="0" w:color="auto"/>
        <w:right w:val="none" w:sz="0" w:space="0" w:color="auto"/>
      </w:divBdr>
    </w:div>
    <w:div w:id="233709140">
      <w:bodyDiv w:val="1"/>
      <w:marLeft w:val="0"/>
      <w:marRight w:val="0"/>
      <w:marTop w:val="0"/>
      <w:marBottom w:val="0"/>
      <w:divBdr>
        <w:top w:val="none" w:sz="0" w:space="0" w:color="auto"/>
        <w:left w:val="none" w:sz="0" w:space="0" w:color="auto"/>
        <w:bottom w:val="none" w:sz="0" w:space="0" w:color="auto"/>
        <w:right w:val="none" w:sz="0" w:space="0" w:color="auto"/>
      </w:divBdr>
    </w:div>
    <w:div w:id="245963047">
      <w:bodyDiv w:val="1"/>
      <w:marLeft w:val="0"/>
      <w:marRight w:val="0"/>
      <w:marTop w:val="0"/>
      <w:marBottom w:val="0"/>
      <w:divBdr>
        <w:top w:val="none" w:sz="0" w:space="0" w:color="auto"/>
        <w:left w:val="none" w:sz="0" w:space="0" w:color="auto"/>
        <w:bottom w:val="none" w:sz="0" w:space="0" w:color="auto"/>
        <w:right w:val="none" w:sz="0" w:space="0" w:color="auto"/>
      </w:divBdr>
    </w:div>
    <w:div w:id="335620605">
      <w:bodyDiv w:val="1"/>
      <w:marLeft w:val="0"/>
      <w:marRight w:val="0"/>
      <w:marTop w:val="0"/>
      <w:marBottom w:val="0"/>
      <w:divBdr>
        <w:top w:val="none" w:sz="0" w:space="0" w:color="auto"/>
        <w:left w:val="none" w:sz="0" w:space="0" w:color="auto"/>
        <w:bottom w:val="none" w:sz="0" w:space="0" w:color="auto"/>
        <w:right w:val="none" w:sz="0" w:space="0" w:color="auto"/>
      </w:divBdr>
    </w:div>
    <w:div w:id="400326263">
      <w:bodyDiv w:val="1"/>
      <w:marLeft w:val="0"/>
      <w:marRight w:val="0"/>
      <w:marTop w:val="0"/>
      <w:marBottom w:val="0"/>
      <w:divBdr>
        <w:top w:val="none" w:sz="0" w:space="0" w:color="auto"/>
        <w:left w:val="none" w:sz="0" w:space="0" w:color="auto"/>
        <w:bottom w:val="none" w:sz="0" w:space="0" w:color="auto"/>
        <w:right w:val="none" w:sz="0" w:space="0" w:color="auto"/>
      </w:divBdr>
    </w:div>
    <w:div w:id="450133711">
      <w:bodyDiv w:val="1"/>
      <w:marLeft w:val="0"/>
      <w:marRight w:val="0"/>
      <w:marTop w:val="0"/>
      <w:marBottom w:val="0"/>
      <w:divBdr>
        <w:top w:val="none" w:sz="0" w:space="0" w:color="auto"/>
        <w:left w:val="none" w:sz="0" w:space="0" w:color="auto"/>
        <w:bottom w:val="none" w:sz="0" w:space="0" w:color="auto"/>
        <w:right w:val="none" w:sz="0" w:space="0" w:color="auto"/>
      </w:divBdr>
    </w:div>
    <w:div w:id="464590057">
      <w:bodyDiv w:val="1"/>
      <w:marLeft w:val="0"/>
      <w:marRight w:val="0"/>
      <w:marTop w:val="0"/>
      <w:marBottom w:val="0"/>
      <w:divBdr>
        <w:top w:val="none" w:sz="0" w:space="0" w:color="auto"/>
        <w:left w:val="none" w:sz="0" w:space="0" w:color="auto"/>
        <w:bottom w:val="none" w:sz="0" w:space="0" w:color="auto"/>
        <w:right w:val="none" w:sz="0" w:space="0" w:color="auto"/>
      </w:divBdr>
    </w:div>
    <w:div w:id="465664707">
      <w:bodyDiv w:val="1"/>
      <w:marLeft w:val="0"/>
      <w:marRight w:val="0"/>
      <w:marTop w:val="0"/>
      <w:marBottom w:val="0"/>
      <w:divBdr>
        <w:top w:val="none" w:sz="0" w:space="0" w:color="auto"/>
        <w:left w:val="none" w:sz="0" w:space="0" w:color="auto"/>
        <w:bottom w:val="none" w:sz="0" w:space="0" w:color="auto"/>
        <w:right w:val="none" w:sz="0" w:space="0" w:color="auto"/>
      </w:divBdr>
    </w:div>
    <w:div w:id="527373639">
      <w:bodyDiv w:val="1"/>
      <w:marLeft w:val="0"/>
      <w:marRight w:val="0"/>
      <w:marTop w:val="0"/>
      <w:marBottom w:val="0"/>
      <w:divBdr>
        <w:top w:val="none" w:sz="0" w:space="0" w:color="auto"/>
        <w:left w:val="none" w:sz="0" w:space="0" w:color="auto"/>
        <w:bottom w:val="none" w:sz="0" w:space="0" w:color="auto"/>
        <w:right w:val="none" w:sz="0" w:space="0" w:color="auto"/>
      </w:divBdr>
    </w:div>
    <w:div w:id="550189254">
      <w:bodyDiv w:val="1"/>
      <w:marLeft w:val="0"/>
      <w:marRight w:val="0"/>
      <w:marTop w:val="0"/>
      <w:marBottom w:val="0"/>
      <w:divBdr>
        <w:top w:val="none" w:sz="0" w:space="0" w:color="auto"/>
        <w:left w:val="none" w:sz="0" w:space="0" w:color="auto"/>
        <w:bottom w:val="none" w:sz="0" w:space="0" w:color="auto"/>
        <w:right w:val="none" w:sz="0" w:space="0" w:color="auto"/>
      </w:divBdr>
    </w:div>
    <w:div w:id="580917598">
      <w:bodyDiv w:val="1"/>
      <w:marLeft w:val="0"/>
      <w:marRight w:val="0"/>
      <w:marTop w:val="0"/>
      <w:marBottom w:val="0"/>
      <w:divBdr>
        <w:top w:val="none" w:sz="0" w:space="0" w:color="auto"/>
        <w:left w:val="none" w:sz="0" w:space="0" w:color="auto"/>
        <w:bottom w:val="none" w:sz="0" w:space="0" w:color="auto"/>
        <w:right w:val="none" w:sz="0" w:space="0" w:color="auto"/>
      </w:divBdr>
    </w:div>
    <w:div w:id="675885492">
      <w:bodyDiv w:val="1"/>
      <w:marLeft w:val="0"/>
      <w:marRight w:val="0"/>
      <w:marTop w:val="0"/>
      <w:marBottom w:val="0"/>
      <w:divBdr>
        <w:top w:val="none" w:sz="0" w:space="0" w:color="auto"/>
        <w:left w:val="none" w:sz="0" w:space="0" w:color="auto"/>
        <w:bottom w:val="none" w:sz="0" w:space="0" w:color="auto"/>
        <w:right w:val="none" w:sz="0" w:space="0" w:color="auto"/>
      </w:divBdr>
    </w:div>
    <w:div w:id="702247706">
      <w:bodyDiv w:val="1"/>
      <w:marLeft w:val="0"/>
      <w:marRight w:val="0"/>
      <w:marTop w:val="0"/>
      <w:marBottom w:val="0"/>
      <w:divBdr>
        <w:top w:val="none" w:sz="0" w:space="0" w:color="auto"/>
        <w:left w:val="none" w:sz="0" w:space="0" w:color="auto"/>
        <w:bottom w:val="none" w:sz="0" w:space="0" w:color="auto"/>
        <w:right w:val="none" w:sz="0" w:space="0" w:color="auto"/>
      </w:divBdr>
    </w:div>
    <w:div w:id="776674734">
      <w:bodyDiv w:val="1"/>
      <w:marLeft w:val="0"/>
      <w:marRight w:val="0"/>
      <w:marTop w:val="0"/>
      <w:marBottom w:val="0"/>
      <w:divBdr>
        <w:top w:val="none" w:sz="0" w:space="0" w:color="auto"/>
        <w:left w:val="none" w:sz="0" w:space="0" w:color="auto"/>
        <w:bottom w:val="none" w:sz="0" w:space="0" w:color="auto"/>
        <w:right w:val="none" w:sz="0" w:space="0" w:color="auto"/>
      </w:divBdr>
    </w:div>
    <w:div w:id="824904775">
      <w:bodyDiv w:val="1"/>
      <w:marLeft w:val="0"/>
      <w:marRight w:val="0"/>
      <w:marTop w:val="0"/>
      <w:marBottom w:val="0"/>
      <w:divBdr>
        <w:top w:val="none" w:sz="0" w:space="0" w:color="auto"/>
        <w:left w:val="none" w:sz="0" w:space="0" w:color="auto"/>
        <w:bottom w:val="none" w:sz="0" w:space="0" w:color="auto"/>
        <w:right w:val="none" w:sz="0" w:space="0" w:color="auto"/>
      </w:divBdr>
    </w:div>
    <w:div w:id="831725852">
      <w:bodyDiv w:val="1"/>
      <w:marLeft w:val="0"/>
      <w:marRight w:val="0"/>
      <w:marTop w:val="0"/>
      <w:marBottom w:val="0"/>
      <w:divBdr>
        <w:top w:val="none" w:sz="0" w:space="0" w:color="auto"/>
        <w:left w:val="none" w:sz="0" w:space="0" w:color="auto"/>
        <w:bottom w:val="none" w:sz="0" w:space="0" w:color="auto"/>
        <w:right w:val="none" w:sz="0" w:space="0" w:color="auto"/>
      </w:divBdr>
    </w:div>
    <w:div w:id="972951367">
      <w:bodyDiv w:val="1"/>
      <w:marLeft w:val="0"/>
      <w:marRight w:val="0"/>
      <w:marTop w:val="0"/>
      <w:marBottom w:val="0"/>
      <w:divBdr>
        <w:top w:val="none" w:sz="0" w:space="0" w:color="auto"/>
        <w:left w:val="none" w:sz="0" w:space="0" w:color="auto"/>
        <w:bottom w:val="none" w:sz="0" w:space="0" w:color="auto"/>
        <w:right w:val="none" w:sz="0" w:space="0" w:color="auto"/>
      </w:divBdr>
    </w:div>
    <w:div w:id="1003163184">
      <w:bodyDiv w:val="1"/>
      <w:marLeft w:val="0"/>
      <w:marRight w:val="0"/>
      <w:marTop w:val="0"/>
      <w:marBottom w:val="0"/>
      <w:divBdr>
        <w:top w:val="none" w:sz="0" w:space="0" w:color="auto"/>
        <w:left w:val="none" w:sz="0" w:space="0" w:color="auto"/>
        <w:bottom w:val="none" w:sz="0" w:space="0" w:color="auto"/>
        <w:right w:val="none" w:sz="0" w:space="0" w:color="auto"/>
      </w:divBdr>
    </w:div>
    <w:div w:id="1036270261">
      <w:bodyDiv w:val="1"/>
      <w:marLeft w:val="0"/>
      <w:marRight w:val="0"/>
      <w:marTop w:val="0"/>
      <w:marBottom w:val="0"/>
      <w:divBdr>
        <w:top w:val="none" w:sz="0" w:space="0" w:color="auto"/>
        <w:left w:val="none" w:sz="0" w:space="0" w:color="auto"/>
        <w:bottom w:val="none" w:sz="0" w:space="0" w:color="auto"/>
        <w:right w:val="none" w:sz="0" w:space="0" w:color="auto"/>
      </w:divBdr>
    </w:div>
    <w:div w:id="1109081327">
      <w:bodyDiv w:val="1"/>
      <w:marLeft w:val="0"/>
      <w:marRight w:val="0"/>
      <w:marTop w:val="0"/>
      <w:marBottom w:val="0"/>
      <w:divBdr>
        <w:top w:val="none" w:sz="0" w:space="0" w:color="auto"/>
        <w:left w:val="none" w:sz="0" w:space="0" w:color="auto"/>
        <w:bottom w:val="none" w:sz="0" w:space="0" w:color="auto"/>
        <w:right w:val="none" w:sz="0" w:space="0" w:color="auto"/>
      </w:divBdr>
    </w:div>
    <w:div w:id="1139957163">
      <w:bodyDiv w:val="1"/>
      <w:marLeft w:val="0"/>
      <w:marRight w:val="0"/>
      <w:marTop w:val="0"/>
      <w:marBottom w:val="0"/>
      <w:divBdr>
        <w:top w:val="none" w:sz="0" w:space="0" w:color="auto"/>
        <w:left w:val="none" w:sz="0" w:space="0" w:color="auto"/>
        <w:bottom w:val="none" w:sz="0" w:space="0" w:color="auto"/>
        <w:right w:val="none" w:sz="0" w:space="0" w:color="auto"/>
      </w:divBdr>
    </w:div>
    <w:div w:id="1231766713">
      <w:bodyDiv w:val="1"/>
      <w:marLeft w:val="0"/>
      <w:marRight w:val="0"/>
      <w:marTop w:val="0"/>
      <w:marBottom w:val="0"/>
      <w:divBdr>
        <w:top w:val="none" w:sz="0" w:space="0" w:color="auto"/>
        <w:left w:val="none" w:sz="0" w:space="0" w:color="auto"/>
        <w:bottom w:val="none" w:sz="0" w:space="0" w:color="auto"/>
        <w:right w:val="none" w:sz="0" w:space="0" w:color="auto"/>
      </w:divBdr>
    </w:div>
    <w:div w:id="1300572925">
      <w:bodyDiv w:val="1"/>
      <w:marLeft w:val="0"/>
      <w:marRight w:val="0"/>
      <w:marTop w:val="0"/>
      <w:marBottom w:val="0"/>
      <w:divBdr>
        <w:top w:val="none" w:sz="0" w:space="0" w:color="auto"/>
        <w:left w:val="none" w:sz="0" w:space="0" w:color="auto"/>
        <w:bottom w:val="none" w:sz="0" w:space="0" w:color="auto"/>
        <w:right w:val="none" w:sz="0" w:space="0" w:color="auto"/>
      </w:divBdr>
    </w:div>
    <w:div w:id="1301768666">
      <w:bodyDiv w:val="1"/>
      <w:marLeft w:val="0"/>
      <w:marRight w:val="0"/>
      <w:marTop w:val="0"/>
      <w:marBottom w:val="0"/>
      <w:divBdr>
        <w:top w:val="none" w:sz="0" w:space="0" w:color="auto"/>
        <w:left w:val="none" w:sz="0" w:space="0" w:color="auto"/>
        <w:bottom w:val="none" w:sz="0" w:space="0" w:color="auto"/>
        <w:right w:val="none" w:sz="0" w:space="0" w:color="auto"/>
      </w:divBdr>
    </w:div>
    <w:div w:id="1574200300">
      <w:bodyDiv w:val="1"/>
      <w:marLeft w:val="0"/>
      <w:marRight w:val="0"/>
      <w:marTop w:val="0"/>
      <w:marBottom w:val="0"/>
      <w:divBdr>
        <w:top w:val="none" w:sz="0" w:space="0" w:color="auto"/>
        <w:left w:val="none" w:sz="0" w:space="0" w:color="auto"/>
        <w:bottom w:val="none" w:sz="0" w:space="0" w:color="auto"/>
        <w:right w:val="none" w:sz="0" w:space="0" w:color="auto"/>
      </w:divBdr>
    </w:div>
    <w:div w:id="1602566763">
      <w:bodyDiv w:val="1"/>
      <w:marLeft w:val="0"/>
      <w:marRight w:val="0"/>
      <w:marTop w:val="0"/>
      <w:marBottom w:val="0"/>
      <w:divBdr>
        <w:top w:val="none" w:sz="0" w:space="0" w:color="auto"/>
        <w:left w:val="none" w:sz="0" w:space="0" w:color="auto"/>
        <w:bottom w:val="none" w:sz="0" w:space="0" w:color="auto"/>
        <w:right w:val="none" w:sz="0" w:space="0" w:color="auto"/>
      </w:divBdr>
    </w:div>
    <w:div w:id="1636636668">
      <w:bodyDiv w:val="1"/>
      <w:marLeft w:val="0"/>
      <w:marRight w:val="0"/>
      <w:marTop w:val="0"/>
      <w:marBottom w:val="0"/>
      <w:divBdr>
        <w:top w:val="none" w:sz="0" w:space="0" w:color="auto"/>
        <w:left w:val="none" w:sz="0" w:space="0" w:color="auto"/>
        <w:bottom w:val="none" w:sz="0" w:space="0" w:color="auto"/>
        <w:right w:val="none" w:sz="0" w:space="0" w:color="auto"/>
      </w:divBdr>
    </w:div>
    <w:div w:id="1638805009">
      <w:bodyDiv w:val="1"/>
      <w:marLeft w:val="0"/>
      <w:marRight w:val="0"/>
      <w:marTop w:val="0"/>
      <w:marBottom w:val="0"/>
      <w:divBdr>
        <w:top w:val="none" w:sz="0" w:space="0" w:color="auto"/>
        <w:left w:val="none" w:sz="0" w:space="0" w:color="auto"/>
        <w:bottom w:val="none" w:sz="0" w:space="0" w:color="auto"/>
        <w:right w:val="none" w:sz="0" w:space="0" w:color="auto"/>
      </w:divBdr>
    </w:div>
    <w:div w:id="1645696105">
      <w:bodyDiv w:val="1"/>
      <w:marLeft w:val="0"/>
      <w:marRight w:val="0"/>
      <w:marTop w:val="0"/>
      <w:marBottom w:val="0"/>
      <w:divBdr>
        <w:top w:val="none" w:sz="0" w:space="0" w:color="auto"/>
        <w:left w:val="none" w:sz="0" w:space="0" w:color="auto"/>
        <w:bottom w:val="none" w:sz="0" w:space="0" w:color="auto"/>
        <w:right w:val="none" w:sz="0" w:space="0" w:color="auto"/>
      </w:divBdr>
    </w:div>
    <w:div w:id="1689746917">
      <w:bodyDiv w:val="1"/>
      <w:marLeft w:val="0"/>
      <w:marRight w:val="0"/>
      <w:marTop w:val="0"/>
      <w:marBottom w:val="0"/>
      <w:divBdr>
        <w:top w:val="none" w:sz="0" w:space="0" w:color="auto"/>
        <w:left w:val="none" w:sz="0" w:space="0" w:color="auto"/>
        <w:bottom w:val="none" w:sz="0" w:space="0" w:color="auto"/>
        <w:right w:val="none" w:sz="0" w:space="0" w:color="auto"/>
      </w:divBdr>
    </w:div>
    <w:div w:id="1805537911">
      <w:bodyDiv w:val="1"/>
      <w:marLeft w:val="0"/>
      <w:marRight w:val="0"/>
      <w:marTop w:val="0"/>
      <w:marBottom w:val="0"/>
      <w:divBdr>
        <w:top w:val="none" w:sz="0" w:space="0" w:color="auto"/>
        <w:left w:val="none" w:sz="0" w:space="0" w:color="auto"/>
        <w:bottom w:val="none" w:sz="0" w:space="0" w:color="auto"/>
        <w:right w:val="none" w:sz="0" w:space="0" w:color="auto"/>
      </w:divBdr>
    </w:div>
    <w:div w:id="1942566781">
      <w:bodyDiv w:val="1"/>
      <w:marLeft w:val="0"/>
      <w:marRight w:val="0"/>
      <w:marTop w:val="0"/>
      <w:marBottom w:val="0"/>
      <w:divBdr>
        <w:top w:val="none" w:sz="0" w:space="0" w:color="auto"/>
        <w:left w:val="none" w:sz="0" w:space="0" w:color="auto"/>
        <w:bottom w:val="none" w:sz="0" w:space="0" w:color="auto"/>
        <w:right w:val="none" w:sz="0" w:space="0" w:color="auto"/>
      </w:divBdr>
    </w:div>
    <w:div w:id="2018263761">
      <w:bodyDiv w:val="1"/>
      <w:marLeft w:val="0"/>
      <w:marRight w:val="0"/>
      <w:marTop w:val="0"/>
      <w:marBottom w:val="0"/>
      <w:divBdr>
        <w:top w:val="none" w:sz="0" w:space="0" w:color="auto"/>
        <w:left w:val="none" w:sz="0" w:space="0" w:color="auto"/>
        <w:bottom w:val="none" w:sz="0" w:space="0" w:color="auto"/>
        <w:right w:val="none" w:sz="0" w:space="0" w:color="auto"/>
      </w:divBdr>
    </w:div>
    <w:div w:id="2045015694">
      <w:bodyDiv w:val="1"/>
      <w:marLeft w:val="0"/>
      <w:marRight w:val="0"/>
      <w:marTop w:val="0"/>
      <w:marBottom w:val="0"/>
      <w:divBdr>
        <w:top w:val="none" w:sz="0" w:space="0" w:color="auto"/>
        <w:left w:val="none" w:sz="0" w:space="0" w:color="auto"/>
        <w:bottom w:val="none" w:sz="0" w:space="0" w:color="auto"/>
        <w:right w:val="none" w:sz="0" w:space="0" w:color="auto"/>
      </w:divBdr>
    </w:div>
    <w:div w:id="2051420107">
      <w:bodyDiv w:val="1"/>
      <w:marLeft w:val="0"/>
      <w:marRight w:val="0"/>
      <w:marTop w:val="0"/>
      <w:marBottom w:val="0"/>
      <w:divBdr>
        <w:top w:val="none" w:sz="0" w:space="0" w:color="auto"/>
        <w:left w:val="none" w:sz="0" w:space="0" w:color="auto"/>
        <w:bottom w:val="none" w:sz="0" w:space="0" w:color="auto"/>
        <w:right w:val="none" w:sz="0" w:space="0" w:color="auto"/>
      </w:divBdr>
    </w:div>
    <w:div w:id="21172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368E-3D8E-46A1-ADA3-0F2FE1AA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2482</TotalTime>
  <Pages>10</Pages>
  <Words>3750</Words>
  <Characters>20631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33</cp:revision>
  <cp:lastPrinted>2022-06-17T16:03:00Z</cp:lastPrinted>
  <dcterms:created xsi:type="dcterms:W3CDTF">2021-12-07T10:30:00Z</dcterms:created>
  <dcterms:modified xsi:type="dcterms:W3CDTF">2022-06-23T12:54:00Z</dcterms:modified>
</cp:coreProperties>
</file>